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ED" w:rsidRDefault="000253EB" w:rsidP="004A0351">
      <w:pPr>
        <w:pStyle w:val="ConsNonformat"/>
        <w:widowControl/>
        <w:ind w:right="0"/>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A0351" w:rsidRPr="004A0351" w:rsidRDefault="004A0351" w:rsidP="004A0351">
      <w:pPr>
        <w:pStyle w:val="ConsNonformat"/>
        <w:widowControl/>
        <w:ind w:right="0"/>
        <w:rPr>
          <w:sz w:val="28"/>
          <w:szCs w:val="28"/>
          <w:lang w:val="en-US"/>
        </w:rPr>
      </w:pPr>
    </w:p>
    <w:p w:rsidR="004B322B" w:rsidRPr="002A2CC9" w:rsidRDefault="004B322B" w:rsidP="004B322B">
      <w:pPr>
        <w:tabs>
          <w:tab w:val="left" w:pos="1640"/>
        </w:tabs>
        <w:jc w:val="center"/>
        <w:rPr>
          <w:sz w:val="28"/>
          <w:szCs w:val="28"/>
        </w:rPr>
      </w:pPr>
      <w:r>
        <w:rPr>
          <w:sz w:val="28"/>
          <w:szCs w:val="28"/>
        </w:rPr>
        <w:t>О</w:t>
      </w:r>
      <w:r w:rsidRPr="002A2CC9">
        <w:rPr>
          <w:sz w:val="28"/>
          <w:szCs w:val="28"/>
        </w:rPr>
        <w:t>бъявлени</w:t>
      </w:r>
      <w:r>
        <w:rPr>
          <w:sz w:val="28"/>
          <w:szCs w:val="28"/>
        </w:rPr>
        <w:t>е</w:t>
      </w:r>
      <w:r w:rsidRPr="002A2CC9">
        <w:rPr>
          <w:sz w:val="28"/>
          <w:szCs w:val="28"/>
        </w:rPr>
        <w:t xml:space="preserve"> (информаци</w:t>
      </w:r>
      <w:r>
        <w:rPr>
          <w:sz w:val="28"/>
          <w:szCs w:val="28"/>
        </w:rPr>
        <w:t>я</w:t>
      </w:r>
      <w:r w:rsidRPr="002A2CC9">
        <w:rPr>
          <w:sz w:val="28"/>
          <w:szCs w:val="28"/>
        </w:rPr>
        <w:t xml:space="preserve">) о приеме документов </w:t>
      </w:r>
    </w:p>
    <w:p w:rsidR="004B322B" w:rsidRDefault="004B322B" w:rsidP="004B322B">
      <w:pPr>
        <w:tabs>
          <w:tab w:val="left" w:pos="1640"/>
        </w:tabs>
        <w:jc w:val="center"/>
        <w:rPr>
          <w:sz w:val="28"/>
          <w:szCs w:val="28"/>
        </w:rPr>
      </w:pPr>
      <w:r>
        <w:rPr>
          <w:sz w:val="28"/>
          <w:szCs w:val="28"/>
        </w:rPr>
        <w:t xml:space="preserve">на конкурс </w:t>
      </w:r>
      <w:r w:rsidRPr="002A2CC9">
        <w:rPr>
          <w:sz w:val="28"/>
          <w:szCs w:val="28"/>
        </w:rPr>
        <w:t xml:space="preserve">для </w:t>
      </w:r>
      <w:r>
        <w:rPr>
          <w:sz w:val="28"/>
          <w:szCs w:val="28"/>
        </w:rPr>
        <w:t xml:space="preserve">замещения вакантной должности </w:t>
      </w:r>
    </w:p>
    <w:p w:rsidR="004B322B" w:rsidRPr="00071037" w:rsidRDefault="004B322B" w:rsidP="004B322B">
      <w:pPr>
        <w:tabs>
          <w:tab w:val="left" w:pos="1640"/>
        </w:tabs>
        <w:jc w:val="center"/>
        <w:rPr>
          <w:sz w:val="28"/>
          <w:szCs w:val="28"/>
        </w:rPr>
      </w:pPr>
      <w:r>
        <w:rPr>
          <w:sz w:val="28"/>
          <w:szCs w:val="28"/>
        </w:rPr>
        <w:t xml:space="preserve">федеральной государственной гражданской службы </w:t>
      </w:r>
      <w:r w:rsidR="00891E9B">
        <w:rPr>
          <w:sz w:val="28"/>
        </w:rPr>
        <w:t>старшего государственного налогового инспектора</w:t>
      </w:r>
      <w:r w:rsidR="00891E9B">
        <w:rPr>
          <w:sz w:val="28"/>
          <w:szCs w:val="28"/>
        </w:rPr>
        <w:t xml:space="preserve"> </w:t>
      </w:r>
      <w:r>
        <w:rPr>
          <w:sz w:val="28"/>
          <w:szCs w:val="28"/>
        </w:rPr>
        <w:t xml:space="preserve">отдела обеспечения процедур банкротства Управления Федеральной налоговой службы по Республике Бурятия </w:t>
      </w:r>
    </w:p>
    <w:p w:rsidR="004B322B" w:rsidRPr="00F00EDE" w:rsidRDefault="004B322B" w:rsidP="004B322B">
      <w:pPr>
        <w:tabs>
          <w:tab w:val="left" w:pos="3270"/>
        </w:tabs>
        <w:rPr>
          <w:sz w:val="20"/>
          <w:szCs w:val="20"/>
        </w:rPr>
      </w:pPr>
    </w:p>
    <w:p w:rsidR="004B322B" w:rsidRDefault="004B322B" w:rsidP="004B322B">
      <w:pPr>
        <w:tabs>
          <w:tab w:val="left" w:pos="1640"/>
        </w:tabs>
        <w:ind w:firstLine="720"/>
        <w:jc w:val="both"/>
        <w:rPr>
          <w:sz w:val="28"/>
          <w:szCs w:val="28"/>
        </w:rPr>
      </w:pPr>
      <w:r>
        <w:rPr>
          <w:sz w:val="28"/>
          <w:szCs w:val="28"/>
        </w:rPr>
        <w:t>1. Управление Федеральной налоговой службы по Республике (далее Управление) объявляет</w:t>
      </w:r>
      <w:r w:rsidRPr="002A2CC9">
        <w:rPr>
          <w:sz w:val="28"/>
          <w:szCs w:val="28"/>
        </w:rPr>
        <w:t xml:space="preserve"> конкурс </w:t>
      </w:r>
      <w:r>
        <w:rPr>
          <w:sz w:val="28"/>
          <w:szCs w:val="28"/>
        </w:rPr>
        <w:t>на замещение вакантной должности федеральной государственной гражданской службы</w:t>
      </w:r>
    </w:p>
    <w:p w:rsidR="004B322B" w:rsidRDefault="004B322B" w:rsidP="004B322B">
      <w:pPr>
        <w:tabs>
          <w:tab w:val="left" w:pos="1640"/>
        </w:tabs>
        <w:ind w:firstLine="720"/>
        <w:jc w:val="both"/>
        <w:rPr>
          <w:sz w:val="20"/>
          <w:szCs w:val="20"/>
        </w:rPr>
      </w:pPr>
    </w:p>
    <w:p w:rsidR="004B322B" w:rsidRPr="009E0B81" w:rsidRDefault="004B322B" w:rsidP="004B322B">
      <w:pPr>
        <w:pStyle w:val="ConsNonformat"/>
        <w:widowControl/>
        <w:ind w:right="0"/>
        <w:jc w:val="both"/>
        <w:rPr>
          <w:rFonts w:ascii="Times New Roman" w:hAnsi="Times New Roman" w:cs="Times New Roman"/>
          <w:sz w:val="28"/>
          <w:szCs w:val="28"/>
        </w:rPr>
      </w:pPr>
      <w:r w:rsidRPr="009E0B81">
        <w:rPr>
          <w:rFonts w:ascii="Times New Roman" w:hAnsi="Times New Roman" w:cs="Times New Roman"/>
          <w:sz w:val="28"/>
          <w:szCs w:val="28"/>
        </w:rPr>
        <w:t>Категори</w:t>
      </w:r>
      <w:r>
        <w:rPr>
          <w:rFonts w:ascii="Times New Roman" w:hAnsi="Times New Roman" w:cs="Times New Roman"/>
          <w:sz w:val="28"/>
          <w:szCs w:val="28"/>
        </w:rPr>
        <w:t>я</w:t>
      </w:r>
      <w:r w:rsidRPr="009E0B81">
        <w:rPr>
          <w:rFonts w:ascii="Times New Roman" w:hAnsi="Times New Roman" w:cs="Times New Roman"/>
          <w:sz w:val="28"/>
          <w:szCs w:val="28"/>
        </w:rPr>
        <w:t xml:space="preserve">:  </w:t>
      </w:r>
      <w:bookmarkStart w:id="0" w:name="_GoBack"/>
      <w:bookmarkEnd w:id="0"/>
      <w:r w:rsidRPr="009E0B81">
        <w:rPr>
          <w:rFonts w:ascii="Times New Roman" w:hAnsi="Times New Roman" w:cs="Times New Roman"/>
          <w:sz w:val="28"/>
          <w:szCs w:val="28"/>
        </w:rPr>
        <w:t xml:space="preserve">                       специалисты</w:t>
      </w:r>
    </w:p>
    <w:p w:rsidR="004B322B" w:rsidRDefault="004B322B" w:rsidP="004B322B">
      <w:pPr>
        <w:pStyle w:val="ConsNonformat"/>
        <w:widowControl/>
        <w:ind w:left="4950" w:right="0" w:hanging="4950"/>
        <w:jc w:val="both"/>
        <w:rPr>
          <w:rFonts w:ascii="Times New Roman" w:hAnsi="Times New Roman" w:cs="Times New Roman"/>
          <w:sz w:val="28"/>
          <w:szCs w:val="28"/>
        </w:rPr>
      </w:pPr>
      <w:r>
        <w:rPr>
          <w:rFonts w:ascii="Times New Roman" w:hAnsi="Times New Roman" w:cs="Times New Roman"/>
          <w:sz w:val="28"/>
          <w:szCs w:val="28"/>
        </w:rPr>
        <w:t>Группа должности:</w:t>
      </w:r>
      <w:r w:rsidRPr="00135CDA">
        <w:rPr>
          <w:rFonts w:ascii="Times New Roman" w:hAnsi="Times New Roman" w:cs="Times New Roman"/>
          <w:sz w:val="28"/>
          <w:szCs w:val="28"/>
        </w:rPr>
        <w:t xml:space="preserve"> </w:t>
      </w:r>
      <w:r>
        <w:rPr>
          <w:rFonts w:ascii="Times New Roman" w:hAnsi="Times New Roman" w:cs="Times New Roman"/>
          <w:sz w:val="28"/>
          <w:szCs w:val="28"/>
        </w:rPr>
        <w:t xml:space="preserve">          старшая должность гражданской службы</w:t>
      </w:r>
    </w:p>
    <w:p w:rsidR="004B322B" w:rsidRPr="00940F7D" w:rsidRDefault="004B322B" w:rsidP="004B322B">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Должность</w:t>
      </w:r>
      <w:r w:rsidRPr="004735B3">
        <w:rPr>
          <w:rFonts w:ascii="Times New Roman" w:hAnsi="Times New Roman" w:cs="Times New Roman"/>
          <w:sz w:val="28"/>
          <w:szCs w:val="28"/>
        </w:rPr>
        <w:t>:</w:t>
      </w:r>
      <w:r>
        <w:rPr>
          <w:rFonts w:ascii="Times New Roman" w:hAnsi="Times New Roman" w:cs="Times New Roman"/>
          <w:sz w:val="28"/>
          <w:szCs w:val="28"/>
        </w:rPr>
        <w:t xml:space="preserve">                        старший государственный налоговый инспектор</w:t>
      </w:r>
    </w:p>
    <w:p w:rsidR="00721F7B" w:rsidRDefault="00721F7B" w:rsidP="00923E0B">
      <w:pPr>
        <w:pStyle w:val="ConsNonformat"/>
        <w:widowControl/>
        <w:ind w:right="0" w:firstLine="709"/>
        <w:jc w:val="both"/>
        <w:rPr>
          <w:rFonts w:ascii="Times New Roman" w:hAnsi="Times New Roman" w:cs="Times New Roman"/>
          <w:sz w:val="28"/>
          <w:szCs w:val="28"/>
        </w:rPr>
      </w:pPr>
    </w:p>
    <w:p w:rsidR="00721F7B" w:rsidRDefault="00721F7B" w:rsidP="00923E0B">
      <w:pPr>
        <w:pStyle w:val="ConsNonformat"/>
        <w:widowControl/>
        <w:ind w:right="0" w:firstLine="709"/>
        <w:jc w:val="both"/>
        <w:rPr>
          <w:rFonts w:ascii="Times New Roman" w:hAnsi="Times New Roman" w:cs="Times New Roman"/>
          <w:sz w:val="28"/>
          <w:szCs w:val="28"/>
        </w:rPr>
      </w:pPr>
    </w:p>
    <w:p w:rsidR="00721F7B" w:rsidRDefault="00721F7B" w:rsidP="00923E0B">
      <w:pPr>
        <w:pStyle w:val="ConsPlusNormal"/>
        <w:widowControl/>
        <w:ind w:firstLine="709"/>
        <w:jc w:val="both"/>
        <w:rPr>
          <w:rFonts w:ascii="Times New Roman" w:hAnsi="Times New Roman" w:cs="Times New Roman"/>
          <w:sz w:val="28"/>
          <w:szCs w:val="28"/>
          <w:u w:val="single"/>
        </w:rPr>
      </w:pPr>
      <w:r w:rsidRPr="00E37511">
        <w:rPr>
          <w:rFonts w:ascii="Times New Roman" w:hAnsi="Times New Roman" w:cs="Times New Roman"/>
          <w:sz w:val="28"/>
          <w:szCs w:val="28"/>
          <w:u w:val="single"/>
        </w:rPr>
        <w:t xml:space="preserve">Квалификационные требования к </w:t>
      </w:r>
      <w:r>
        <w:rPr>
          <w:rFonts w:ascii="Times New Roman" w:hAnsi="Times New Roman" w:cs="Times New Roman"/>
          <w:sz w:val="28"/>
          <w:szCs w:val="28"/>
          <w:u w:val="single"/>
        </w:rPr>
        <w:t>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r w:rsidRPr="00721F7B">
        <w:rPr>
          <w:rFonts w:ascii="Times New Roman" w:hAnsi="Times New Roman" w:cs="Times New Roman"/>
          <w:sz w:val="28"/>
          <w:szCs w:val="28"/>
          <w:u w:val="single"/>
        </w:rPr>
        <w:t>:</w:t>
      </w:r>
    </w:p>
    <w:p w:rsidR="00E55077" w:rsidRDefault="00E55077" w:rsidP="00923E0B">
      <w:pPr>
        <w:pStyle w:val="ConsPlusNormal"/>
        <w:widowControl/>
        <w:ind w:firstLine="709"/>
        <w:jc w:val="both"/>
        <w:rPr>
          <w:rFonts w:ascii="Times New Roman" w:hAnsi="Times New Roman" w:cs="Times New Roman"/>
          <w:sz w:val="28"/>
          <w:szCs w:val="28"/>
          <w:u w:val="single"/>
        </w:rPr>
      </w:pPr>
    </w:p>
    <w:p w:rsidR="001563AE" w:rsidRDefault="001563AE" w:rsidP="001563AE">
      <w:pPr>
        <w:ind w:firstLine="709"/>
        <w:jc w:val="both"/>
        <w:rPr>
          <w:rFonts w:eastAsia="Calibri"/>
          <w:sz w:val="28"/>
          <w:szCs w:val="28"/>
          <w:lang w:eastAsia="en-US"/>
        </w:rPr>
      </w:pPr>
      <w:r w:rsidRPr="001563AE">
        <w:rPr>
          <w:rFonts w:eastAsia="Calibri"/>
          <w:sz w:val="28"/>
          <w:szCs w:val="28"/>
          <w:lang w:eastAsia="en-US"/>
        </w:rPr>
        <w:t>Наличие высшего образования.</w:t>
      </w:r>
    </w:p>
    <w:p w:rsidR="00E55077" w:rsidRPr="001563AE" w:rsidRDefault="00E55077" w:rsidP="001563AE">
      <w:pPr>
        <w:ind w:firstLine="709"/>
        <w:jc w:val="both"/>
        <w:rPr>
          <w:rFonts w:eastAsia="Calibri"/>
          <w:sz w:val="28"/>
          <w:szCs w:val="28"/>
          <w:lang w:eastAsia="en-US"/>
        </w:rPr>
      </w:pPr>
    </w:p>
    <w:p w:rsid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pacing w:val="-2"/>
          <w:sz w:val="28"/>
          <w:szCs w:val="28"/>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2003г. № 58-ФЗ «О системе государственной службы Российской Федерации», Федерального закона от 27 июля 2004г. № 79-ФЗ «О государственной гражданской службе Российской Федерации», Федерального закона от 25 декабря 2008г. № 273-ФЗ «О противодействии коррупции»; знаний в области информационно-коммуникационных технологий.</w:t>
      </w:r>
      <w:r w:rsidR="00E55077">
        <w:rPr>
          <w:rFonts w:eastAsia="Calibri"/>
          <w:sz w:val="28"/>
          <w:szCs w:val="28"/>
          <w:lang w:eastAsia="en-US"/>
        </w:rPr>
        <w:t xml:space="preserve">         </w:t>
      </w:r>
    </w:p>
    <w:p w:rsidR="004B322B" w:rsidRPr="004B322B" w:rsidRDefault="001563AE" w:rsidP="004B322B">
      <w:pPr>
        <w:tabs>
          <w:tab w:val="left" w:pos="2800"/>
        </w:tabs>
        <w:autoSpaceDE w:val="0"/>
        <w:autoSpaceDN w:val="0"/>
        <w:adjustRightInd w:val="0"/>
        <w:ind w:firstLine="709"/>
        <w:jc w:val="both"/>
        <w:rPr>
          <w:rFonts w:eastAsia="Calibri"/>
          <w:sz w:val="28"/>
          <w:szCs w:val="28"/>
          <w:lang w:eastAsia="en-US"/>
        </w:rPr>
      </w:pPr>
      <w:r w:rsidRPr="00E55077">
        <w:rPr>
          <w:rFonts w:eastAsia="Calibri"/>
          <w:sz w:val="28"/>
          <w:szCs w:val="28"/>
          <w:lang w:eastAsia="en-US"/>
        </w:rPr>
        <w:t xml:space="preserve">Наличие профессиональных знаний: </w:t>
      </w:r>
      <w:r w:rsidR="004B322B" w:rsidRPr="004B322B">
        <w:rPr>
          <w:rFonts w:eastAsia="Calibri"/>
          <w:sz w:val="28"/>
          <w:szCs w:val="28"/>
          <w:lang w:eastAsia="en-US"/>
        </w:rPr>
        <w:t xml:space="preserve">В сфере законодательства Российской Федерации: Налоговый кодекс Российской Федерации; Бюджетный кодекс Российской Федерации; Федеральный закон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2003г. № 131-ФЗ «Об общих принципах организации местного самоуправления в Российской Федерации»; Федеральный закон от 29 ноября 2007г. № 282-ФЗ «Об официальном статистическом учете и системе государственной статистики в Российской Федерации»; Федеральный закон от 09 февраля 2009г. № 8-ФЗ «Об обеспечении доступа к информации о деятельности государственных органов и органов местного самоуправления»; Федеральный закон от 27 июля 2010г. № 210-ФЗ «Об организации предоставления государственных и муниципальных услуг»; Федеральный закон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1991г. № 943-1 «О налоговых органах Российской Федерации»; Федеральный закон Российской Федерации от 27 июля 2006г. № 152-ФЗ «О персональных данных»; Федеральный закон Российской Федерации от 6 апреля </w:t>
      </w:r>
      <w:r w:rsidR="004B322B" w:rsidRPr="004B322B">
        <w:rPr>
          <w:rFonts w:eastAsia="Calibri"/>
          <w:sz w:val="28"/>
          <w:szCs w:val="28"/>
          <w:lang w:eastAsia="en-US"/>
        </w:rPr>
        <w:lastRenderedPageBreak/>
        <w:t>2011г. № 63-ФЗ «Об электронной подписи»; Указ Президента Российской Федерации от 7 мая 2012г. № 601 «Об основных направлениях совершенствования системы государственного управления»; Указ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2004г. № 506 «Об утверждении Положения о Федеральной налоговой службе»; приказ Минфина России от 2 июля 2012г.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Федеральный закон от 26.10.2002 N 127-ФЗ "О несостоятельности (банкротстве)"; постановление Правительства Российской Федерации от 29 мая 2004г.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2004г. № 573 «О порядке и условиях финансирования процедур банкротства и отсутствующих должников»; приказ Минэкономразвития России от 19 октября 2007г.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приказ Министерства экономического развития Российской Федерации от 1 сентября 2010 года № 402 «О порядке возмещения арбитражному управляющему расходов на уведомление кредиторов о предъявлении требований уполномоченного органа к должнику».</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Старший государственный налоговый инспектор Управления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w:t>
      </w:r>
      <w:r w:rsidRPr="004B322B">
        <w:rPr>
          <w:rFonts w:eastAsia="Calibri"/>
          <w:sz w:val="28"/>
          <w:szCs w:val="28"/>
          <w:lang w:eastAsia="en-US"/>
        </w:rPr>
        <w:lastRenderedPageBreak/>
        <w:t>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Наличие функциональных знаний: понятие нормы права, нормативного правового акта, правоотношений и их признаков; порядок ведения дел в судах различных инстанций; система взаимодействия в рамках внутриведомственного и межведомственного электронного документооборота.</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4B322B" w:rsidRPr="004B322B"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 xml:space="preserve">Наличие профессиональных умений:  практика применения законодательства Российской Федерации о налогах и сборах; анализ финансово-хозяйственной деятельности организаций-должников, отчетов арбитражных управляющих; участие в судебных заседаниях по делам о банкротстве должников; работа с информационными ресурсами по направлению обеспечения процедур банкротства и урегулирования задолженности.  </w:t>
      </w:r>
    </w:p>
    <w:p w:rsidR="00C02E61" w:rsidRPr="00E55077" w:rsidRDefault="004B322B" w:rsidP="004B322B">
      <w:pPr>
        <w:tabs>
          <w:tab w:val="left" w:pos="2800"/>
        </w:tabs>
        <w:autoSpaceDE w:val="0"/>
        <w:autoSpaceDN w:val="0"/>
        <w:adjustRightInd w:val="0"/>
        <w:ind w:firstLine="709"/>
        <w:jc w:val="both"/>
        <w:rPr>
          <w:rFonts w:eastAsia="Calibri"/>
          <w:sz w:val="28"/>
          <w:szCs w:val="28"/>
          <w:lang w:eastAsia="en-US"/>
        </w:rPr>
      </w:pPr>
      <w:r w:rsidRPr="004B322B">
        <w:rPr>
          <w:rFonts w:eastAsia="Calibri"/>
          <w:sz w:val="28"/>
          <w:szCs w:val="28"/>
          <w:lang w:eastAsia="en-US"/>
        </w:rPr>
        <w:t>Наличие функциональных умений: 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 прием и согласование документации, заявок, заявлений; рассмотрение запросов, ходатайств, уведомлений, жалоб; ведение исковой и претензионной работы.</w:t>
      </w:r>
    </w:p>
    <w:p w:rsidR="00E55077" w:rsidRPr="00C02E61" w:rsidRDefault="00E55077" w:rsidP="00C02E61">
      <w:pPr>
        <w:autoSpaceDE w:val="0"/>
        <w:autoSpaceDN w:val="0"/>
        <w:adjustRightInd w:val="0"/>
        <w:ind w:firstLine="709"/>
        <w:jc w:val="both"/>
        <w:rPr>
          <w:rFonts w:eastAsia="Calibri"/>
          <w:sz w:val="26"/>
          <w:szCs w:val="26"/>
          <w:lang w:eastAsia="en-US"/>
        </w:rPr>
      </w:pPr>
    </w:p>
    <w:p w:rsidR="00721F7B" w:rsidRPr="00721F7B" w:rsidRDefault="00E55077" w:rsidP="00923E0B">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Б</w:t>
      </w:r>
      <w:r w:rsidR="00721F7B" w:rsidRPr="00721F7B">
        <w:rPr>
          <w:rFonts w:ascii="Times New Roman" w:hAnsi="Times New Roman" w:cs="Times New Roman"/>
          <w:sz w:val="28"/>
          <w:szCs w:val="28"/>
        </w:rPr>
        <w:t>ез предъявления требований к стажу.</w:t>
      </w:r>
    </w:p>
    <w:p w:rsidR="004735B3" w:rsidRDefault="004735B3" w:rsidP="004735B3">
      <w:pPr>
        <w:pStyle w:val="ConsNonformat"/>
        <w:widowControl/>
        <w:ind w:right="0"/>
        <w:jc w:val="both"/>
        <w:rPr>
          <w:rFonts w:ascii="Times New Roman" w:hAnsi="Times New Roman" w:cs="Times New Roman"/>
          <w:sz w:val="28"/>
          <w:szCs w:val="28"/>
        </w:rPr>
      </w:pPr>
    </w:p>
    <w:p w:rsidR="00AE1058" w:rsidRDefault="00AE1058" w:rsidP="00AE1058">
      <w:pPr>
        <w:autoSpaceDE w:val="0"/>
        <w:autoSpaceDN w:val="0"/>
        <w:adjustRightInd w:val="0"/>
        <w:ind w:firstLine="709"/>
        <w:jc w:val="both"/>
        <w:rPr>
          <w:sz w:val="28"/>
          <w:szCs w:val="28"/>
        </w:rPr>
      </w:pPr>
      <w:r>
        <w:rPr>
          <w:sz w:val="28"/>
          <w:szCs w:val="28"/>
        </w:rPr>
        <w:t>2</w:t>
      </w:r>
      <w:r w:rsidRPr="00BB0222">
        <w:rPr>
          <w:sz w:val="28"/>
          <w:szCs w:val="28"/>
        </w:rPr>
        <w:t xml:space="preserve">. Начало приема документов для участия в конкурсе – </w:t>
      </w:r>
      <w:r w:rsidR="004B322B">
        <w:rPr>
          <w:sz w:val="28"/>
          <w:szCs w:val="28"/>
        </w:rPr>
        <w:t>14</w:t>
      </w:r>
      <w:r>
        <w:rPr>
          <w:sz w:val="28"/>
          <w:szCs w:val="28"/>
        </w:rPr>
        <w:t xml:space="preserve"> </w:t>
      </w:r>
      <w:r w:rsidR="004B322B">
        <w:rPr>
          <w:sz w:val="28"/>
          <w:szCs w:val="28"/>
        </w:rPr>
        <w:t>марта</w:t>
      </w:r>
      <w:r w:rsidR="00923E0B">
        <w:rPr>
          <w:sz w:val="28"/>
          <w:szCs w:val="28"/>
        </w:rPr>
        <w:t xml:space="preserve"> </w:t>
      </w:r>
      <w:r w:rsidRPr="00BB0222">
        <w:rPr>
          <w:sz w:val="28"/>
          <w:szCs w:val="28"/>
        </w:rPr>
        <w:t>201</w:t>
      </w:r>
      <w:r w:rsidR="00996CFC">
        <w:rPr>
          <w:sz w:val="28"/>
          <w:szCs w:val="28"/>
        </w:rPr>
        <w:t>8</w:t>
      </w:r>
      <w:r w:rsidRPr="00BB0222">
        <w:rPr>
          <w:sz w:val="28"/>
          <w:szCs w:val="28"/>
        </w:rPr>
        <w:t>, окончани</w:t>
      </w:r>
      <w:r>
        <w:rPr>
          <w:sz w:val="28"/>
          <w:szCs w:val="28"/>
        </w:rPr>
        <w:t>е</w:t>
      </w:r>
      <w:r w:rsidRPr="00BB0222">
        <w:rPr>
          <w:sz w:val="28"/>
          <w:szCs w:val="28"/>
        </w:rPr>
        <w:t xml:space="preserve"> –</w:t>
      </w:r>
      <w:r w:rsidR="007C58CF">
        <w:rPr>
          <w:sz w:val="28"/>
          <w:szCs w:val="28"/>
        </w:rPr>
        <w:t xml:space="preserve"> </w:t>
      </w:r>
      <w:r w:rsidR="00996CFC">
        <w:rPr>
          <w:sz w:val="28"/>
          <w:szCs w:val="28"/>
        </w:rPr>
        <w:t>0</w:t>
      </w:r>
      <w:r w:rsidR="004B322B">
        <w:rPr>
          <w:sz w:val="28"/>
          <w:szCs w:val="28"/>
        </w:rPr>
        <w:t>3</w:t>
      </w:r>
      <w:r w:rsidR="00923E0B">
        <w:rPr>
          <w:sz w:val="28"/>
          <w:szCs w:val="28"/>
        </w:rPr>
        <w:t xml:space="preserve"> </w:t>
      </w:r>
      <w:r w:rsidR="004B322B">
        <w:rPr>
          <w:sz w:val="28"/>
          <w:szCs w:val="28"/>
        </w:rPr>
        <w:t>апреля</w:t>
      </w:r>
      <w:r w:rsidR="00923E0B">
        <w:rPr>
          <w:sz w:val="28"/>
          <w:szCs w:val="28"/>
        </w:rPr>
        <w:t xml:space="preserve"> </w:t>
      </w:r>
      <w:r w:rsidRPr="00BB0222">
        <w:rPr>
          <w:sz w:val="28"/>
          <w:szCs w:val="28"/>
        </w:rPr>
        <w:t>201</w:t>
      </w:r>
      <w:r w:rsidR="00996CFC">
        <w:rPr>
          <w:sz w:val="28"/>
          <w:szCs w:val="28"/>
        </w:rPr>
        <w:t>8</w:t>
      </w:r>
      <w:r>
        <w:rPr>
          <w:sz w:val="28"/>
          <w:szCs w:val="28"/>
        </w:rPr>
        <w:t xml:space="preserve"> включительно.</w:t>
      </w:r>
      <w:r w:rsidRPr="00C33B0B">
        <w:rPr>
          <w:sz w:val="28"/>
          <w:szCs w:val="28"/>
        </w:rPr>
        <w:t xml:space="preserve"> </w:t>
      </w:r>
    </w:p>
    <w:p w:rsidR="00AE1058" w:rsidRPr="00861D3E" w:rsidRDefault="00AE1058" w:rsidP="00AE1058">
      <w:pPr>
        <w:autoSpaceDE w:val="0"/>
        <w:autoSpaceDN w:val="0"/>
        <w:adjustRightInd w:val="0"/>
        <w:ind w:firstLine="709"/>
        <w:jc w:val="both"/>
        <w:rPr>
          <w:sz w:val="28"/>
          <w:szCs w:val="28"/>
        </w:rPr>
      </w:pPr>
      <w:r w:rsidRPr="00861D3E">
        <w:rPr>
          <w:sz w:val="28"/>
          <w:szCs w:val="28"/>
        </w:rPr>
        <w:t>Документы представляются в Управление Федерально</w:t>
      </w:r>
      <w:r>
        <w:rPr>
          <w:sz w:val="28"/>
          <w:szCs w:val="28"/>
        </w:rPr>
        <w:t>й налоговой службы по Республике Бурятия</w:t>
      </w:r>
      <w:r w:rsidRPr="00861D3E">
        <w:rPr>
          <w:sz w:val="28"/>
          <w:szCs w:val="28"/>
        </w:rPr>
        <w:t xml:space="preserve"> в течение 21 дня со дня объявления об их приеме на официальном сайте </w:t>
      </w:r>
      <w:r w:rsidR="007F5C84">
        <w:rPr>
          <w:sz w:val="28"/>
          <w:szCs w:val="28"/>
        </w:rPr>
        <w:t>ФНС России</w:t>
      </w:r>
      <w:r w:rsidRPr="00861D3E">
        <w:rPr>
          <w:sz w:val="28"/>
          <w:szCs w:val="28"/>
        </w:rPr>
        <w:t xml:space="preserve"> в сети Интернет</w:t>
      </w:r>
      <w:r>
        <w:rPr>
          <w:sz w:val="28"/>
          <w:szCs w:val="28"/>
        </w:rPr>
        <w:t>.</w:t>
      </w:r>
    </w:p>
    <w:p w:rsidR="00BF7085" w:rsidRPr="00E236CF" w:rsidRDefault="00BF7085" w:rsidP="00BF7085">
      <w:pPr>
        <w:pStyle w:val="ConsNonformat"/>
        <w:widowControl/>
        <w:ind w:right="0"/>
        <w:jc w:val="both"/>
        <w:rPr>
          <w:rFonts w:ascii="Times New Roman" w:hAnsi="Times New Roman" w:cs="Times New Roman"/>
          <w:sz w:val="28"/>
          <w:szCs w:val="28"/>
          <w:u w:val="single"/>
        </w:rPr>
      </w:pPr>
    </w:p>
    <w:p w:rsidR="0022614F" w:rsidRDefault="0017719D"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Часы приема</w:t>
      </w:r>
      <w:r w:rsidR="0022614F">
        <w:rPr>
          <w:rFonts w:ascii="Times New Roman" w:hAnsi="Times New Roman" w:cs="Times New Roman"/>
          <w:sz w:val="28"/>
          <w:szCs w:val="28"/>
        </w:rPr>
        <w:t xml:space="preserve"> документов</w:t>
      </w:r>
      <w:r w:rsidRPr="0017719D">
        <w:rPr>
          <w:rFonts w:ascii="Times New Roman" w:hAnsi="Times New Roman" w:cs="Times New Roman"/>
          <w:sz w:val="28"/>
          <w:szCs w:val="28"/>
        </w:rPr>
        <w:t>:</w:t>
      </w:r>
      <w:r w:rsidR="0022614F">
        <w:rPr>
          <w:rFonts w:ascii="Times New Roman" w:hAnsi="Times New Roman" w:cs="Times New Roman"/>
          <w:sz w:val="28"/>
          <w:szCs w:val="28"/>
        </w:rPr>
        <w:t xml:space="preserve"> с</w:t>
      </w:r>
      <w:r w:rsidR="004735B3" w:rsidRPr="0017719D">
        <w:rPr>
          <w:rFonts w:ascii="Times New Roman" w:hAnsi="Times New Roman" w:cs="Times New Roman"/>
          <w:sz w:val="28"/>
          <w:szCs w:val="28"/>
        </w:rPr>
        <w:t xml:space="preserve"> 8</w:t>
      </w:r>
      <w:r w:rsidR="001C3B23">
        <w:rPr>
          <w:rFonts w:ascii="Times New Roman" w:hAnsi="Times New Roman" w:cs="Times New Roman"/>
          <w:sz w:val="28"/>
          <w:szCs w:val="28"/>
        </w:rPr>
        <w:t>-</w:t>
      </w:r>
      <w:r w:rsidR="004735B3" w:rsidRPr="0017719D">
        <w:rPr>
          <w:rFonts w:ascii="Times New Roman" w:hAnsi="Times New Roman" w:cs="Times New Roman"/>
          <w:sz w:val="28"/>
          <w:szCs w:val="28"/>
        </w:rPr>
        <w:t xml:space="preserve">30 </w:t>
      </w:r>
      <w:r>
        <w:rPr>
          <w:rFonts w:ascii="Times New Roman" w:hAnsi="Times New Roman" w:cs="Times New Roman"/>
          <w:sz w:val="28"/>
          <w:szCs w:val="28"/>
        </w:rPr>
        <w:t>до 17</w:t>
      </w:r>
      <w:r w:rsidR="001C3B23">
        <w:rPr>
          <w:rFonts w:ascii="Times New Roman" w:hAnsi="Times New Roman" w:cs="Times New Roman"/>
          <w:sz w:val="28"/>
          <w:szCs w:val="28"/>
        </w:rPr>
        <w:t>-</w:t>
      </w:r>
      <w:r>
        <w:rPr>
          <w:rFonts w:ascii="Times New Roman" w:hAnsi="Times New Roman" w:cs="Times New Roman"/>
          <w:sz w:val="28"/>
          <w:szCs w:val="28"/>
        </w:rPr>
        <w:t>30</w:t>
      </w:r>
      <w:r w:rsidR="00C30DBC">
        <w:rPr>
          <w:rFonts w:ascii="Times New Roman" w:hAnsi="Times New Roman" w:cs="Times New Roman"/>
          <w:sz w:val="28"/>
          <w:szCs w:val="28"/>
        </w:rPr>
        <w:t xml:space="preserve"> (пятница до 16-15)</w:t>
      </w:r>
      <w:r>
        <w:rPr>
          <w:rFonts w:ascii="Times New Roman" w:hAnsi="Times New Roman" w:cs="Times New Roman"/>
          <w:sz w:val="28"/>
          <w:szCs w:val="28"/>
        </w:rPr>
        <w:t xml:space="preserve">, </w:t>
      </w:r>
    </w:p>
    <w:p w:rsidR="004735B3" w:rsidRPr="0017719D" w:rsidRDefault="0022614F"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7719D">
        <w:rPr>
          <w:rFonts w:ascii="Times New Roman" w:hAnsi="Times New Roman" w:cs="Times New Roman"/>
          <w:sz w:val="28"/>
          <w:szCs w:val="28"/>
        </w:rPr>
        <w:t xml:space="preserve">обеденный перерыв </w:t>
      </w:r>
      <w:r w:rsidR="00C30DBC">
        <w:rPr>
          <w:rFonts w:ascii="Times New Roman" w:hAnsi="Times New Roman" w:cs="Times New Roman"/>
          <w:sz w:val="28"/>
          <w:szCs w:val="28"/>
        </w:rPr>
        <w:t xml:space="preserve">с </w:t>
      </w:r>
      <w:r w:rsidR="0017719D">
        <w:rPr>
          <w:rFonts w:ascii="Times New Roman" w:hAnsi="Times New Roman" w:cs="Times New Roman"/>
          <w:sz w:val="28"/>
          <w:szCs w:val="28"/>
        </w:rPr>
        <w:t xml:space="preserve">12-00 </w:t>
      </w:r>
      <w:r w:rsidR="00C30DBC">
        <w:rPr>
          <w:rFonts w:ascii="Times New Roman" w:hAnsi="Times New Roman" w:cs="Times New Roman"/>
          <w:sz w:val="28"/>
          <w:szCs w:val="28"/>
        </w:rPr>
        <w:t>до</w:t>
      </w:r>
      <w:r w:rsidR="0017719D">
        <w:rPr>
          <w:rFonts w:ascii="Times New Roman" w:hAnsi="Times New Roman" w:cs="Times New Roman"/>
          <w:sz w:val="28"/>
          <w:szCs w:val="28"/>
        </w:rPr>
        <w:t xml:space="preserve"> 12-45.</w:t>
      </w:r>
    </w:p>
    <w:p w:rsidR="004735B3" w:rsidRPr="0017719D" w:rsidRDefault="004735B3" w:rsidP="004735B3">
      <w:pPr>
        <w:pStyle w:val="ConsNormal"/>
        <w:widowControl/>
        <w:ind w:right="0" w:firstLine="708"/>
        <w:jc w:val="both"/>
        <w:rPr>
          <w:rFonts w:ascii="Times New Roman" w:hAnsi="Times New Roman" w:cs="Times New Roman"/>
          <w:sz w:val="28"/>
          <w:szCs w:val="28"/>
        </w:rPr>
      </w:pPr>
    </w:p>
    <w:p w:rsidR="004735B3" w:rsidRPr="002A2CC9" w:rsidRDefault="004735B3" w:rsidP="004735B3">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lastRenderedPageBreak/>
        <w:t>3. </w:t>
      </w:r>
      <w:r w:rsidRPr="002A2CC9">
        <w:rPr>
          <w:rFonts w:ascii="Times New Roman" w:hAnsi="Times New Roman" w:cs="Times New Roman"/>
          <w:sz w:val="28"/>
          <w:szCs w:val="28"/>
        </w:rPr>
        <w:t xml:space="preserve">Для участия в конкурсе </w:t>
      </w:r>
      <w:r>
        <w:rPr>
          <w:rFonts w:ascii="Times New Roman" w:hAnsi="Times New Roman" w:cs="Times New Roman"/>
          <w:sz w:val="28"/>
          <w:szCs w:val="28"/>
        </w:rPr>
        <w:t xml:space="preserve">представляются </w:t>
      </w:r>
      <w:r w:rsidRPr="002A2CC9">
        <w:rPr>
          <w:rFonts w:ascii="Times New Roman" w:hAnsi="Times New Roman" w:cs="Times New Roman"/>
          <w:sz w:val="28"/>
          <w:szCs w:val="28"/>
        </w:rPr>
        <w:t xml:space="preserve"> следующие документы:</w:t>
      </w:r>
    </w:p>
    <w:p w:rsidR="00FF1B60" w:rsidRDefault="00FF1B60" w:rsidP="00FF1B60">
      <w:pPr>
        <w:pStyle w:val="ConsPlusNormal"/>
        <w:widowControl/>
        <w:ind w:firstLine="709"/>
        <w:jc w:val="both"/>
        <w:rPr>
          <w:rFonts w:ascii="Times New Roman" w:hAnsi="Times New Roman" w:cs="Times New Roman"/>
          <w:sz w:val="24"/>
          <w:szCs w:val="24"/>
        </w:rPr>
      </w:pPr>
    </w:p>
    <w:p w:rsidR="001563AE" w:rsidRPr="001563AE" w:rsidRDefault="00FF1B60" w:rsidP="001563AE">
      <w:pPr>
        <w:pStyle w:val="ConsPlusNormal"/>
        <w:widowControl/>
        <w:ind w:firstLine="709"/>
        <w:jc w:val="both"/>
        <w:rPr>
          <w:rFonts w:ascii="Times New Roman" w:hAnsi="Times New Roman" w:cs="Times New Roman"/>
          <w:sz w:val="28"/>
          <w:szCs w:val="28"/>
        </w:rPr>
      </w:pPr>
      <w:r w:rsidRPr="00B2460B">
        <w:rPr>
          <w:rFonts w:ascii="Times New Roman" w:hAnsi="Times New Roman" w:cs="Times New Roman"/>
          <w:sz w:val="28"/>
          <w:szCs w:val="28"/>
        </w:rPr>
        <w:t>3.1.</w:t>
      </w:r>
      <w:r w:rsidR="001563AE" w:rsidRPr="001563AE">
        <w:rPr>
          <w:rFonts w:ascii="Times New Roman" w:hAnsi="Times New Roman" w:cs="Times New Roman"/>
          <w:sz w:val="28"/>
          <w:szCs w:val="28"/>
        </w:rPr>
        <w:t>Гражданин Российской Федерации, изъявивший желание участвовать в конкурсе, представляет в государственный орган:</w:t>
      </w:r>
    </w:p>
    <w:p w:rsidR="001563AE" w:rsidRDefault="001563AE" w:rsidP="001563AE">
      <w:pPr>
        <w:autoSpaceDE w:val="0"/>
        <w:autoSpaceDN w:val="0"/>
        <w:adjustRightInd w:val="0"/>
        <w:ind w:firstLine="540"/>
        <w:jc w:val="both"/>
        <w:rPr>
          <w:sz w:val="28"/>
          <w:szCs w:val="28"/>
        </w:rPr>
      </w:pPr>
      <w:r>
        <w:rPr>
          <w:sz w:val="28"/>
          <w:szCs w:val="28"/>
        </w:rPr>
        <w:t>а) личное заявление;</w:t>
      </w:r>
    </w:p>
    <w:p w:rsidR="001563AE" w:rsidRDefault="001563AE" w:rsidP="001563AE">
      <w:pPr>
        <w:autoSpaceDE w:val="0"/>
        <w:autoSpaceDN w:val="0"/>
        <w:adjustRightInd w:val="0"/>
        <w:ind w:firstLine="540"/>
        <w:jc w:val="both"/>
        <w:rPr>
          <w:sz w:val="28"/>
          <w:szCs w:val="28"/>
        </w:rPr>
      </w:pPr>
      <w:r>
        <w:rPr>
          <w:sz w:val="28"/>
          <w:szCs w:val="28"/>
        </w:rPr>
        <w:t>б) заполненную и подписанную анкету по форме, утвержденной Правительством Российской Федерации, с фотографией;</w:t>
      </w:r>
    </w:p>
    <w:p w:rsidR="001563AE" w:rsidRDefault="001563AE" w:rsidP="001563AE">
      <w:pPr>
        <w:autoSpaceDE w:val="0"/>
        <w:autoSpaceDN w:val="0"/>
        <w:adjustRightInd w:val="0"/>
        <w:ind w:firstLine="540"/>
        <w:jc w:val="both"/>
        <w:rPr>
          <w:sz w:val="28"/>
          <w:szCs w:val="28"/>
        </w:rPr>
      </w:pPr>
      <w:r>
        <w:rPr>
          <w:sz w:val="28"/>
          <w:szCs w:val="28"/>
        </w:rPr>
        <w:t>в) копию паспорта или заменяющего его документа (соответствующий документ предъявляется лично по прибытии на конкурс);</w:t>
      </w:r>
    </w:p>
    <w:p w:rsidR="001563AE" w:rsidRDefault="001563AE" w:rsidP="001563AE">
      <w:pPr>
        <w:autoSpaceDE w:val="0"/>
        <w:autoSpaceDN w:val="0"/>
        <w:adjustRightInd w:val="0"/>
        <w:ind w:firstLine="540"/>
        <w:jc w:val="both"/>
        <w:rPr>
          <w:sz w:val="28"/>
          <w:szCs w:val="28"/>
        </w:rPr>
      </w:pPr>
      <w:r>
        <w:rPr>
          <w:sz w:val="28"/>
          <w:szCs w:val="28"/>
        </w:rPr>
        <w:t>г) документы, подтверждающие необходимое профессиональное образование, квалификацию и стаж работы:</w:t>
      </w:r>
    </w:p>
    <w:p w:rsidR="001563AE" w:rsidRDefault="00C5799F" w:rsidP="001563AE">
      <w:pPr>
        <w:autoSpaceDE w:val="0"/>
        <w:autoSpaceDN w:val="0"/>
        <w:adjustRightInd w:val="0"/>
        <w:ind w:firstLine="540"/>
        <w:jc w:val="both"/>
        <w:rPr>
          <w:sz w:val="28"/>
          <w:szCs w:val="28"/>
        </w:rPr>
      </w:pPr>
      <w:r>
        <w:rPr>
          <w:sz w:val="28"/>
          <w:szCs w:val="28"/>
        </w:rPr>
        <w:t>-</w:t>
      </w:r>
      <w:r w:rsidR="001563AE">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1563AE" w:rsidRDefault="00C5799F" w:rsidP="001563AE">
      <w:pPr>
        <w:autoSpaceDE w:val="0"/>
        <w:autoSpaceDN w:val="0"/>
        <w:adjustRightInd w:val="0"/>
        <w:ind w:firstLine="540"/>
        <w:jc w:val="both"/>
        <w:rPr>
          <w:sz w:val="28"/>
          <w:szCs w:val="28"/>
        </w:rPr>
      </w:pPr>
      <w:r>
        <w:rPr>
          <w:sz w:val="28"/>
          <w:szCs w:val="28"/>
        </w:rPr>
        <w:t>-</w:t>
      </w:r>
      <w:r w:rsidR="001563AE">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5799F" w:rsidRDefault="00C5799F" w:rsidP="00C5799F">
      <w:pPr>
        <w:jc w:val="both"/>
        <w:rPr>
          <w:sz w:val="28"/>
          <w:szCs w:val="28"/>
        </w:rPr>
      </w:pPr>
      <w:r>
        <w:rPr>
          <w:sz w:val="28"/>
          <w:szCs w:val="28"/>
        </w:rPr>
        <w:t xml:space="preserve">        д) Медицинск</w:t>
      </w:r>
      <w:r w:rsidR="00996CFC">
        <w:rPr>
          <w:sz w:val="28"/>
          <w:szCs w:val="28"/>
        </w:rPr>
        <w:t>ую</w:t>
      </w:r>
      <w:r>
        <w:rPr>
          <w:sz w:val="28"/>
          <w:szCs w:val="28"/>
        </w:rPr>
        <w:t xml:space="preserve"> справк</w:t>
      </w:r>
      <w:r w:rsidR="00996CFC">
        <w:rPr>
          <w:sz w:val="28"/>
          <w:szCs w:val="28"/>
        </w:rPr>
        <w:t>у</w:t>
      </w:r>
      <w:r>
        <w:rPr>
          <w:sz w:val="28"/>
          <w:szCs w:val="28"/>
        </w:rPr>
        <w:t xml:space="preserve">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w:t>
      </w:r>
      <w:r w:rsidRPr="00A14D34">
        <w:rPr>
          <w:sz w:val="28"/>
          <w:szCs w:val="28"/>
        </w:rPr>
        <w:t>;</w:t>
      </w:r>
      <w:r>
        <w:rPr>
          <w:sz w:val="28"/>
          <w:szCs w:val="28"/>
        </w:rPr>
        <w:t xml:space="preserve"> </w:t>
      </w:r>
    </w:p>
    <w:p w:rsidR="00C5799F" w:rsidRDefault="00C5799F" w:rsidP="00C5799F">
      <w:pPr>
        <w:jc w:val="both"/>
        <w:rPr>
          <w:sz w:val="28"/>
          <w:szCs w:val="28"/>
        </w:rPr>
      </w:pPr>
      <w:r>
        <w:rPr>
          <w:sz w:val="28"/>
          <w:szCs w:val="28"/>
        </w:rPr>
        <w:t xml:space="preserve">       е) Справк</w:t>
      </w:r>
      <w:r w:rsidR="00996CFC">
        <w:rPr>
          <w:sz w:val="28"/>
          <w:szCs w:val="28"/>
        </w:rPr>
        <w:t>у</w:t>
      </w:r>
      <w:r>
        <w:rPr>
          <w:sz w:val="28"/>
          <w:szCs w:val="28"/>
        </w:rPr>
        <w:t xml:space="preserve"> из психоневрологического диспансера</w:t>
      </w:r>
      <w:r w:rsidRPr="00C75B57">
        <w:rPr>
          <w:sz w:val="28"/>
          <w:szCs w:val="28"/>
        </w:rPr>
        <w:t xml:space="preserve"> </w:t>
      </w:r>
      <w:r>
        <w:rPr>
          <w:sz w:val="28"/>
          <w:szCs w:val="28"/>
        </w:rPr>
        <w:t>формы № 001-ГС/у;</w:t>
      </w:r>
    </w:p>
    <w:p w:rsidR="00C5799F" w:rsidRDefault="00C5799F" w:rsidP="00C5799F">
      <w:pPr>
        <w:jc w:val="both"/>
        <w:rPr>
          <w:sz w:val="28"/>
          <w:szCs w:val="28"/>
        </w:rPr>
      </w:pPr>
      <w:r>
        <w:rPr>
          <w:sz w:val="28"/>
          <w:szCs w:val="28"/>
        </w:rPr>
        <w:t xml:space="preserve">       ж) Справк</w:t>
      </w:r>
      <w:r w:rsidR="00996CFC">
        <w:rPr>
          <w:sz w:val="28"/>
          <w:szCs w:val="28"/>
        </w:rPr>
        <w:t>у</w:t>
      </w:r>
      <w:r>
        <w:rPr>
          <w:sz w:val="28"/>
          <w:szCs w:val="28"/>
        </w:rPr>
        <w:t xml:space="preserve"> из наркологического диспансера</w:t>
      </w:r>
      <w:r w:rsidRPr="00C75B57">
        <w:rPr>
          <w:sz w:val="28"/>
          <w:szCs w:val="28"/>
        </w:rPr>
        <w:t xml:space="preserve"> </w:t>
      </w:r>
      <w:r>
        <w:rPr>
          <w:sz w:val="28"/>
          <w:szCs w:val="28"/>
        </w:rPr>
        <w:t>формы № 001-ГС/у</w:t>
      </w:r>
      <w:r w:rsidRPr="00A14D34">
        <w:rPr>
          <w:sz w:val="28"/>
          <w:szCs w:val="28"/>
        </w:rPr>
        <w:t>;</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з) Копи</w:t>
      </w:r>
      <w:r w:rsidR="00996CFC">
        <w:rPr>
          <w:rFonts w:ascii="Times New Roman" w:hAnsi="Times New Roman" w:cs="Times New Roman"/>
          <w:sz w:val="28"/>
          <w:szCs w:val="28"/>
        </w:rPr>
        <w:t>ю</w:t>
      </w:r>
      <w:r>
        <w:rPr>
          <w:rFonts w:ascii="Times New Roman" w:hAnsi="Times New Roman" w:cs="Times New Roman"/>
          <w:sz w:val="28"/>
          <w:szCs w:val="28"/>
        </w:rPr>
        <w:t xml:space="preserve">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к) Копи</w:t>
      </w:r>
      <w:r w:rsidR="00996CFC">
        <w:rPr>
          <w:rFonts w:ascii="Times New Roman" w:hAnsi="Times New Roman" w:cs="Times New Roman"/>
          <w:sz w:val="28"/>
          <w:szCs w:val="28"/>
        </w:rPr>
        <w:t>ю</w:t>
      </w:r>
      <w:r>
        <w:rPr>
          <w:rFonts w:ascii="Times New Roman" w:hAnsi="Times New Roman" w:cs="Times New Roman"/>
          <w:sz w:val="28"/>
          <w:szCs w:val="28"/>
        </w:rPr>
        <w:t xml:space="preserve"> свидетельства о постановке физического лица на учет в налоговом органе по месту жительства на территории Российской Федерации</w:t>
      </w:r>
      <w:r w:rsidRPr="00804C45">
        <w:rPr>
          <w:rFonts w:ascii="Times New Roman" w:hAnsi="Times New Roman" w:cs="Times New Roman"/>
          <w:sz w:val="28"/>
          <w:szCs w:val="28"/>
        </w:rPr>
        <w:t>;</w:t>
      </w:r>
    </w:p>
    <w:p w:rsidR="00C5799F" w:rsidRDefault="00C5799F" w:rsidP="00C5799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r w:rsidRPr="00203204">
        <w:rPr>
          <w:rFonts w:ascii="Times New Roman" w:hAnsi="Times New Roman" w:cs="Times New Roman"/>
          <w:sz w:val="28"/>
          <w:szCs w:val="28"/>
        </w:rPr>
        <w:t>;</w:t>
      </w:r>
    </w:p>
    <w:p w:rsidR="00C5799F" w:rsidRDefault="00C5799F" w:rsidP="00C5799F">
      <w:pPr>
        <w:widowControl w:val="0"/>
        <w:autoSpaceDE w:val="0"/>
        <w:autoSpaceDN w:val="0"/>
        <w:adjustRightInd w:val="0"/>
        <w:ind w:firstLine="540"/>
        <w:jc w:val="both"/>
        <w:rPr>
          <w:sz w:val="28"/>
          <w:szCs w:val="28"/>
        </w:rPr>
      </w:pPr>
      <w:r>
        <w:rPr>
          <w:sz w:val="28"/>
          <w:szCs w:val="28"/>
        </w:rPr>
        <w:t xml:space="preserve">м) </w:t>
      </w:r>
      <w:r w:rsidRPr="001F769A">
        <w:rPr>
          <w:snapToGrid w:val="0"/>
          <w:sz w:val="28"/>
          <w:szCs w:val="28"/>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1F769A">
        <w:rPr>
          <w:sz w:val="28"/>
          <w:szCs w:val="28"/>
        </w:rPr>
        <w:t>Указом Президента Российской Федерации от  23.06.2014 №460</w:t>
      </w:r>
      <w:r>
        <w:rPr>
          <w:sz w:val="28"/>
          <w:szCs w:val="28"/>
        </w:rPr>
        <w:t xml:space="preserve"> (заполняются в программе «Справка БК» на сайте Минтруда в сети Интернет)</w:t>
      </w:r>
      <w:r w:rsidRPr="001F769A">
        <w:rPr>
          <w:sz w:val="28"/>
          <w:szCs w:val="28"/>
        </w:rPr>
        <w:t>;</w:t>
      </w:r>
    </w:p>
    <w:p w:rsidR="00C5799F" w:rsidRDefault="00C5799F" w:rsidP="00C5799F">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п) Копии документов воинского учета (для военнообязанных и лиц, подлежащих призыву на военную службу)</w:t>
      </w:r>
      <w:r w:rsidRPr="00203204">
        <w:rPr>
          <w:rFonts w:ascii="Times New Roman" w:hAnsi="Times New Roman" w:cs="Times New Roman"/>
          <w:sz w:val="28"/>
          <w:szCs w:val="28"/>
        </w:rPr>
        <w:t>;</w:t>
      </w:r>
    </w:p>
    <w:p w:rsidR="00C5799F" w:rsidRDefault="00C5799F" w:rsidP="00C5799F">
      <w:pPr>
        <w:ind w:firstLine="709"/>
        <w:jc w:val="both"/>
        <w:rPr>
          <w:snapToGrid w:val="0"/>
          <w:sz w:val="28"/>
          <w:szCs w:val="28"/>
        </w:rPr>
      </w:pPr>
      <w:r>
        <w:rPr>
          <w:sz w:val="28"/>
          <w:szCs w:val="28"/>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1711CF">
        <w:rPr>
          <w:snapToGrid w:val="0"/>
          <w:sz w:val="28"/>
          <w:szCs w:val="28"/>
        </w:rPr>
        <w:t xml:space="preserve">, гражданином Российской Федерации, претендующим на замещение должности государственной гражданской службы, размещались </w:t>
      </w:r>
      <w:r w:rsidRPr="001711CF">
        <w:rPr>
          <w:snapToGrid w:val="0"/>
          <w:sz w:val="28"/>
          <w:szCs w:val="28"/>
        </w:rPr>
        <w:lastRenderedPageBreak/>
        <w:t>общедоступная информация, а также данные, позволяющие его идентифицировать</w:t>
      </w:r>
      <w:r>
        <w:rPr>
          <w:snapToGrid w:val="0"/>
          <w:sz w:val="28"/>
          <w:szCs w:val="28"/>
        </w:rPr>
        <w:t xml:space="preserve"> по </w:t>
      </w:r>
      <w:r w:rsidRPr="001711CF">
        <w:rPr>
          <w:snapToGrid w:val="0"/>
          <w:sz w:val="28"/>
          <w:szCs w:val="28"/>
        </w:rPr>
        <w:t>Форм</w:t>
      </w:r>
      <w:r>
        <w:rPr>
          <w:snapToGrid w:val="0"/>
          <w:sz w:val="28"/>
          <w:szCs w:val="28"/>
        </w:rPr>
        <w:t>е, утвержденной распоряжением Правительства Российской Федерации от 28.12.2016 №2867-р (форма прилагается)</w:t>
      </w:r>
      <w:r w:rsidRPr="001711CF">
        <w:rPr>
          <w:snapToGrid w:val="0"/>
          <w:sz w:val="28"/>
          <w:szCs w:val="28"/>
        </w:rPr>
        <w:t>;</w:t>
      </w:r>
    </w:p>
    <w:p w:rsidR="001563AE" w:rsidRDefault="00C5799F" w:rsidP="001563AE">
      <w:pPr>
        <w:autoSpaceDE w:val="0"/>
        <w:autoSpaceDN w:val="0"/>
        <w:adjustRightInd w:val="0"/>
        <w:spacing w:before="280"/>
        <w:ind w:firstLine="540"/>
        <w:jc w:val="both"/>
        <w:rPr>
          <w:sz w:val="28"/>
          <w:szCs w:val="28"/>
        </w:rPr>
      </w:pPr>
      <w:r>
        <w:rPr>
          <w:sz w:val="28"/>
          <w:szCs w:val="28"/>
        </w:rPr>
        <w:t>3.2</w:t>
      </w:r>
      <w:r w:rsidR="001563AE">
        <w:rPr>
          <w:sz w:val="28"/>
          <w:szCs w:val="28"/>
        </w:rPr>
        <w:t>.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1563AE" w:rsidRDefault="00C5799F" w:rsidP="001563AE">
      <w:pPr>
        <w:autoSpaceDE w:val="0"/>
        <w:autoSpaceDN w:val="0"/>
        <w:adjustRightInd w:val="0"/>
        <w:spacing w:before="280"/>
        <w:ind w:firstLine="540"/>
        <w:jc w:val="both"/>
        <w:rPr>
          <w:sz w:val="28"/>
          <w:szCs w:val="28"/>
        </w:rPr>
      </w:pPr>
      <w:r>
        <w:rPr>
          <w:sz w:val="28"/>
          <w:szCs w:val="28"/>
        </w:rPr>
        <w:t xml:space="preserve">3.3. </w:t>
      </w:r>
      <w:r w:rsidR="001563AE">
        <w:rPr>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6B04F5" w:rsidRDefault="006B04F5" w:rsidP="001A6091">
      <w:pPr>
        <w:autoSpaceDE w:val="0"/>
        <w:autoSpaceDN w:val="0"/>
        <w:adjustRightInd w:val="0"/>
        <w:ind w:firstLine="540"/>
        <w:jc w:val="both"/>
        <w:rPr>
          <w:sz w:val="28"/>
          <w:szCs w:val="28"/>
        </w:rPr>
      </w:pPr>
    </w:p>
    <w:p w:rsidR="00EA60BE" w:rsidRPr="002A2CC9" w:rsidRDefault="00FF7410" w:rsidP="001A6091">
      <w:pPr>
        <w:autoSpaceDE w:val="0"/>
        <w:autoSpaceDN w:val="0"/>
        <w:adjustRightInd w:val="0"/>
        <w:ind w:firstLine="540"/>
        <w:jc w:val="both"/>
        <w:rPr>
          <w:sz w:val="28"/>
          <w:szCs w:val="28"/>
        </w:rPr>
      </w:pPr>
      <w:r>
        <w:rPr>
          <w:sz w:val="28"/>
          <w:szCs w:val="28"/>
        </w:rPr>
        <w:t>4</w:t>
      </w:r>
      <w:r w:rsidR="00EA60BE" w:rsidRPr="002A2CC9">
        <w:rPr>
          <w:sz w:val="28"/>
          <w:szCs w:val="28"/>
        </w:rPr>
        <w:t xml:space="preserve">. Адрес места приема документов: </w:t>
      </w:r>
      <w:smartTag w:uri="urn:schemas-microsoft-com:office:smarttags" w:element="metricconverter">
        <w:smartTagPr>
          <w:attr w:name="ProductID" w:val="670034, г"/>
        </w:smartTagPr>
        <w:r w:rsidR="00EA60BE">
          <w:rPr>
            <w:sz w:val="28"/>
            <w:szCs w:val="28"/>
          </w:rPr>
          <w:t>670034</w:t>
        </w:r>
        <w:r w:rsidR="00EA60BE" w:rsidRPr="002A2CC9">
          <w:rPr>
            <w:sz w:val="28"/>
            <w:szCs w:val="28"/>
          </w:rPr>
          <w:t xml:space="preserve">, </w:t>
        </w:r>
        <w:r w:rsidR="00EA60BE">
          <w:rPr>
            <w:sz w:val="28"/>
            <w:szCs w:val="28"/>
          </w:rPr>
          <w:t>г</w:t>
        </w:r>
      </w:smartTag>
      <w:r w:rsidR="00EA60BE">
        <w:rPr>
          <w:sz w:val="28"/>
          <w:szCs w:val="28"/>
        </w:rPr>
        <w:t>.</w:t>
      </w:r>
      <w:r w:rsidR="00517759">
        <w:rPr>
          <w:sz w:val="28"/>
          <w:szCs w:val="28"/>
        </w:rPr>
        <w:t xml:space="preserve"> </w:t>
      </w:r>
      <w:r w:rsidR="00EA60BE">
        <w:rPr>
          <w:sz w:val="28"/>
          <w:szCs w:val="28"/>
        </w:rPr>
        <w:t>Улан-Удэ</w:t>
      </w:r>
      <w:r w:rsidR="00EA60BE" w:rsidRPr="002A2CC9">
        <w:rPr>
          <w:sz w:val="28"/>
          <w:szCs w:val="28"/>
        </w:rPr>
        <w:t xml:space="preserve">, </w:t>
      </w:r>
      <w:r w:rsidR="00517759" w:rsidRPr="002A2CC9">
        <w:rPr>
          <w:sz w:val="28"/>
          <w:szCs w:val="28"/>
        </w:rPr>
        <w:t>ул.</w:t>
      </w:r>
      <w:r w:rsidR="00517759">
        <w:rPr>
          <w:sz w:val="28"/>
          <w:szCs w:val="28"/>
        </w:rPr>
        <w:t xml:space="preserve"> </w:t>
      </w:r>
      <w:r w:rsidR="00EA60BE">
        <w:rPr>
          <w:sz w:val="28"/>
          <w:szCs w:val="28"/>
        </w:rPr>
        <w:t>Цивилева</w:t>
      </w:r>
      <w:r w:rsidR="00EA60BE" w:rsidRPr="002A2CC9">
        <w:rPr>
          <w:sz w:val="28"/>
          <w:szCs w:val="28"/>
        </w:rPr>
        <w:t xml:space="preserve">, </w:t>
      </w:r>
      <w:r w:rsidR="00517759">
        <w:rPr>
          <w:sz w:val="28"/>
          <w:szCs w:val="28"/>
        </w:rPr>
        <w:t xml:space="preserve">д. </w:t>
      </w:r>
      <w:r w:rsidR="00EA60BE" w:rsidRPr="002A2CC9">
        <w:rPr>
          <w:sz w:val="28"/>
          <w:szCs w:val="28"/>
        </w:rPr>
        <w:t xml:space="preserve">3, </w:t>
      </w:r>
      <w:r w:rsidR="00EA60BE">
        <w:rPr>
          <w:sz w:val="28"/>
          <w:szCs w:val="28"/>
        </w:rPr>
        <w:t>Управление Ф</w:t>
      </w:r>
      <w:r w:rsidR="00B975DD">
        <w:rPr>
          <w:sz w:val="28"/>
          <w:szCs w:val="28"/>
        </w:rPr>
        <w:t xml:space="preserve">едеральной налоговой службы </w:t>
      </w:r>
      <w:r w:rsidR="00EA60BE">
        <w:rPr>
          <w:sz w:val="28"/>
          <w:szCs w:val="28"/>
        </w:rPr>
        <w:t>по Республике Бурятия</w:t>
      </w:r>
      <w:r w:rsidR="00EA60BE" w:rsidRPr="002A2CC9">
        <w:rPr>
          <w:sz w:val="28"/>
          <w:szCs w:val="28"/>
        </w:rPr>
        <w:t xml:space="preserve">, </w:t>
      </w:r>
      <w:r w:rsidR="00EA60BE">
        <w:rPr>
          <w:sz w:val="28"/>
          <w:szCs w:val="28"/>
        </w:rPr>
        <w:t>отдел</w:t>
      </w:r>
      <w:r w:rsidR="00EA60BE" w:rsidRPr="002A2CC9">
        <w:rPr>
          <w:sz w:val="28"/>
          <w:szCs w:val="28"/>
        </w:rPr>
        <w:t xml:space="preserve"> кадров, к</w:t>
      </w:r>
      <w:r w:rsidR="00EA60BE">
        <w:rPr>
          <w:sz w:val="28"/>
          <w:szCs w:val="28"/>
        </w:rPr>
        <w:t>аб</w:t>
      </w:r>
      <w:r w:rsidR="00EA60BE" w:rsidRPr="002A2CC9">
        <w:rPr>
          <w:sz w:val="28"/>
          <w:szCs w:val="28"/>
        </w:rPr>
        <w:t xml:space="preserve">. № </w:t>
      </w:r>
      <w:r w:rsidR="00EA60BE">
        <w:rPr>
          <w:sz w:val="28"/>
          <w:szCs w:val="28"/>
        </w:rPr>
        <w:t>208</w:t>
      </w:r>
      <w:r w:rsidR="00CB5CA9">
        <w:rPr>
          <w:sz w:val="28"/>
          <w:szCs w:val="28"/>
        </w:rPr>
        <w:t>, тел: 55-21-78</w:t>
      </w:r>
      <w:r w:rsidR="001E1363">
        <w:rPr>
          <w:sz w:val="28"/>
          <w:szCs w:val="28"/>
        </w:rPr>
        <w:t xml:space="preserve">, внутренний телефон </w:t>
      </w:r>
      <w:r w:rsidR="00517759">
        <w:rPr>
          <w:sz w:val="28"/>
          <w:szCs w:val="28"/>
        </w:rPr>
        <w:t xml:space="preserve">1028, </w:t>
      </w:r>
      <w:r w:rsidR="00A26B2B">
        <w:rPr>
          <w:sz w:val="28"/>
          <w:szCs w:val="28"/>
        </w:rPr>
        <w:t>1281</w:t>
      </w:r>
      <w:r w:rsidR="00CB5CA9">
        <w:rPr>
          <w:sz w:val="28"/>
          <w:szCs w:val="28"/>
        </w:rPr>
        <w:t>.</w:t>
      </w:r>
    </w:p>
    <w:p w:rsidR="00AD768D" w:rsidRDefault="00AD768D" w:rsidP="003B7A15">
      <w:pPr>
        <w:pStyle w:val="ConsTitle"/>
        <w:widowControl/>
        <w:ind w:left="5245" w:firstLine="6"/>
        <w:jc w:val="both"/>
        <w:rPr>
          <w:rFonts w:ascii="Times New Roman" w:hAnsi="Times New Roman" w:cs="Times New Roman"/>
          <w:b w:val="0"/>
          <w:sz w:val="28"/>
          <w:szCs w:val="28"/>
        </w:rPr>
      </w:pPr>
    </w:p>
    <w:p w:rsidR="00FF7F37" w:rsidRDefault="00FF7F37" w:rsidP="00FF7F37">
      <w:pPr>
        <w:autoSpaceDE w:val="0"/>
        <w:autoSpaceDN w:val="0"/>
        <w:adjustRightInd w:val="0"/>
        <w:ind w:firstLine="709"/>
        <w:jc w:val="both"/>
        <w:rPr>
          <w:sz w:val="28"/>
          <w:szCs w:val="28"/>
        </w:rPr>
      </w:pPr>
      <w:r>
        <w:rPr>
          <w:sz w:val="28"/>
          <w:szCs w:val="28"/>
        </w:rPr>
        <w:t>5</w:t>
      </w:r>
      <w:r w:rsidRPr="00FF7F37">
        <w:rPr>
          <w:sz w:val="28"/>
          <w:szCs w:val="28"/>
        </w:rPr>
        <w:t>.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AE60FD" w:rsidRDefault="00AE60FD" w:rsidP="00AE60FD">
      <w:pPr>
        <w:autoSpaceDE w:val="0"/>
        <w:autoSpaceDN w:val="0"/>
        <w:adjustRightInd w:val="0"/>
        <w:ind w:firstLine="540"/>
        <w:jc w:val="both"/>
        <w:rPr>
          <w:sz w:val="28"/>
          <w:szCs w:val="28"/>
        </w:rPr>
      </w:pPr>
      <w:r>
        <w:rPr>
          <w:sz w:val="28"/>
          <w:szCs w:val="28"/>
        </w:rPr>
        <w:t xml:space="preserve">      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425457" w:rsidRDefault="00425457" w:rsidP="00425457">
      <w:pPr>
        <w:autoSpaceDE w:val="0"/>
        <w:autoSpaceDN w:val="0"/>
        <w:adjustRightInd w:val="0"/>
        <w:ind w:firstLine="540"/>
        <w:jc w:val="both"/>
        <w:rPr>
          <w:sz w:val="28"/>
          <w:szCs w:val="28"/>
        </w:rPr>
      </w:pPr>
      <w:r>
        <w:rPr>
          <w:sz w:val="28"/>
          <w:szCs w:val="28"/>
        </w:rPr>
        <w:t xml:space="preserve">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8" w:history="1">
        <w:r w:rsidRPr="00425457">
          <w:rPr>
            <w:sz w:val="28"/>
            <w:szCs w:val="28"/>
          </w:rPr>
          <w:t>ограничениями</w:t>
        </w:r>
      </w:hyperlink>
      <w:r w:rsidRPr="00425457">
        <w:rPr>
          <w:sz w:val="28"/>
          <w:szCs w:val="28"/>
        </w:rPr>
        <w:t xml:space="preserve">, </w:t>
      </w:r>
      <w:r>
        <w:rPr>
          <w:sz w:val="28"/>
          <w:szCs w:val="28"/>
        </w:rPr>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268AB" w:rsidRPr="00FF7F37" w:rsidRDefault="00F268AB" w:rsidP="00FF7F37">
      <w:pPr>
        <w:autoSpaceDE w:val="0"/>
        <w:autoSpaceDN w:val="0"/>
        <w:adjustRightInd w:val="0"/>
        <w:ind w:firstLine="709"/>
        <w:jc w:val="both"/>
        <w:rPr>
          <w:sz w:val="28"/>
          <w:szCs w:val="28"/>
        </w:rPr>
      </w:pPr>
    </w:p>
    <w:p w:rsidR="00FF7F37" w:rsidRDefault="00FF7F37" w:rsidP="00FF7F37">
      <w:pPr>
        <w:autoSpaceDE w:val="0"/>
        <w:autoSpaceDN w:val="0"/>
        <w:adjustRightInd w:val="0"/>
        <w:ind w:firstLine="709"/>
        <w:jc w:val="both"/>
        <w:rPr>
          <w:sz w:val="28"/>
          <w:szCs w:val="28"/>
        </w:rPr>
      </w:pPr>
      <w:r>
        <w:rPr>
          <w:sz w:val="28"/>
          <w:szCs w:val="28"/>
        </w:rPr>
        <w:t>6</w:t>
      </w:r>
      <w:r w:rsidRPr="00FF7F37">
        <w:rPr>
          <w:sz w:val="28"/>
          <w:szCs w:val="28"/>
        </w:rPr>
        <w:t>. Условия прохождения государственной гражданской службы.</w:t>
      </w:r>
    </w:p>
    <w:p w:rsidR="00CD1D37" w:rsidRDefault="00CD1D37" w:rsidP="00FF7F37">
      <w:pPr>
        <w:autoSpaceDE w:val="0"/>
        <w:autoSpaceDN w:val="0"/>
        <w:adjustRightInd w:val="0"/>
        <w:ind w:firstLine="709"/>
        <w:jc w:val="both"/>
        <w:rPr>
          <w:sz w:val="28"/>
          <w:szCs w:val="28"/>
        </w:rPr>
      </w:pPr>
    </w:p>
    <w:p w:rsidR="00B63694" w:rsidRPr="00B63694" w:rsidRDefault="00B63694" w:rsidP="00923E0B">
      <w:pPr>
        <w:autoSpaceDE w:val="0"/>
        <w:autoSpaceDN w:val="0"/>
        <w:adjustRightInd w:val="0"/>
        <w:ind w:firstLine="709"/>
        <w:jc w:val="both"/>
        <w:rPr>
          <w:sz w:val="28"/>
          <w:szCs w:val="28"/>
        </w:rPr>
      </w:pPr>
      <w:r>
        <w:rPr>
          <w:sz w:val="28"/>
          <w:szCs w:val="28"/>
        </w:rPr>
        <w:t>6.1.</w:t>
      </w:r>
      <w:r w:rsidR="00923E0B">
        <w:rPr>
          <w:sz w:val="28"/>
          <w:szCs w:val="28"/>
        </w:rPr>
        <w:t xml:space="preserve"> </w:t>
      </w:r>
      <w:r>
        <w:rPr>
          <w:sz w:val="28"/>
          <w:szCs w:val="28"/>
        </w:rPr>
        <w:t>Основные права гражданского служащего</w:t>
      </w:r>
      <w:r>
        <w:rPr>
          <w:sz w:val="28"/>
          <w:szCs w:val="28"/>
          <w:lang w:val="en-US"/>
        </w:rPr>
        <w:t>:</w:t>
      </w:r>
    </w:p>
    <w:p w:rsidR="00B63694" w:rsidRPr="00B63694" w:rsidRDefault="00B63694" w:rsidP="00923E0B">
      <w:pPr>
        <w:autoSpaceDE w:val="0"/>
        <w:autoSpaceDN w:val="0"/>
        <w:adjustRightInd w:val="0"/>
        <w:ind w:firstLine="709"/>
        <w:jc w:val="both"/>
        <w:rPr>
          <w:sz w:val="28"/>
          <w:szCs w:val="28"/>
        </w:rPr>
      </w:pPr>
      <w:bookmarkStart w:id="1" w:name="sub_15"/>
      <w:bookmarkStart w:id="2" w:name="sub_140101"/>
      <w:r w:rsidRPr="00B63694">
        <w:rPr>
          <w:sz w:val="28"/>
          <w:szCs w:val="28"/>
        </w:rPr>
        <w:t>1. Гражданский служащий имеет право 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 обеспечение надлежащих организационно-технических условий, необходимых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4) оплату труда и другие выплаты в соответствии с настоящим Федеральным </w:t>
      </w:r>
      <w:r w:rsidRPr="00CD1D37">
        <w:rPr>
          <w:rFonts w:ascii="Times New Roman" w:hAnsi="Times New Roman" w:cs="Times New Roman"/>
          <w:sz w:val="28"/>
          <w:szCs w:val="28"/>
        </w:rPr>
        <w:lastRenderedPageBreak/>
        <w:t>законом, иными нормативными правовыми актами Российской Федерации и со служебным контрактом;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9) защиту сведений о гражданском служащем;</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должностной рост на конкурсной основе;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11) дополнительное профессиональное образование в порядке, установленном Федеральным </w:t>
      </w:r>
      <w:hyperlink r:id="rId9"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членство в профессиональном союзе;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13) рассмотрение индивидуальных служебных споров в соответствии с Федеральным </w:t>
      </w:r>
      <w:hyperlink r:id="rId10"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№79-ФЗ и другими федеральными </w:t>
      </w:r>
      <w:hyperlink r:id="rId11"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14) проведение по его заявлению служебной проверки;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15) защиту своих прав и законных интересов на гражданской службе, включая обжалование в суд их нарушения;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17) </w:t>
      </w:r>
      <w:hyperlink r:id="rId12" w:history="1">
        <w:r w:rsidRPr="00CD1D37">
          <w:rPr>
            <w:rFonts w:ascii="Times New Roman" w:hAnsi="Times New Roman" w:cs="Times New Roman"/>
            <w:sz w:val="28"/>
            <w:szCs w:val="28"/>
          </w:rPr>
          <w:t>государственную защиту</w:t>
        </w:r>
      </w:hyperlink>
      <w:r w:rsidRPr="00CD1D37">
        <w:rPr>
          <w:rFonts w:ascii="Times New Roman" w:hAnsi="Times New Roman" w:cs="Times New Roman"/>
          <w:sz w:val="28"/>
          <w:szCs w:val="28"/>
        </w:rPr>
        <w:t xml:space="preserve"> своих жизни и здоровья, жизни и здоровья членов своей семьи, а также принадлежащего ему имущества;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18) государственное пенсионное обеспечение в соответствии с федеральным </w:t>
      </w:r>
      <w:hyperlink r:id="rId13" w:history="1">
        <w:r w:rsidRPr="00CD1D37">
          <w:rPr>
            <w:rFonts w:ascii="Times New Roman" w:hAnsi="Times New Roman" w:cs="Times New Roman"/>
            <w:sz w:val="28"/>
            <w:szCs w:val="28"/>
          </w:rPr>
          <w:t>законом.</w:t>
        </w:r>
      </w:hyperlink>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bookmarkEnd w:id="2"/>
    <w:p w:rsidR="00FF7F37" w:rsidRPr="00B76745" w:rsidRDefault="00FF7F37" w:rsidP="00FF7F37">
      <w:pPr>
        <w:widowControl w:val="0"/>
        <w:autoSpaceDE w:val="0"/>
        <w:autoSpaceDN w:val="0"/>
        <w:adjustRightInd w:val="0"/>
        <w:ind w:left="1612" w:hanging="892"/>
        <w:jc w:val="both"/>
        <w:rPr>
          <w:sz w:val="28"/>
          <w:szCs w:val="28"/>
        </w:rPr>
      </w:pPr>
      <w:r w:rsidRPr="00B76745">
        <w:rPr>
          <w:sz w:val="28"/>
          <w:szCs w:val="28"/>
        </w:rPr>
        <w:t>6.</w:t>
      </w:r>
      <w:r w:rsidR="00CD1D37">
        <w:rPr>
          <w:sz w:val="28"/>
          <w:szCs w:val="28"/>
        </w:rPr>
        <w:t>2</w:t>
      </w:r>
      <w:r w:rsidRPr="00B76745">
        <w:rPr>
          <w:sz w:val="28"/>
          <w:szCs w:val="28"/>
        </w:rPr>
        <w:t>. Основные обязанности гражданского служащего:</w:t>
      </w:r>
    </w:p>
    <w:p w:rsidR="00FF7F37" w:rsidRPr="00B76745" w:rsidRDefault="00B63694" w:rsidP="00FF7F37">
      <w:pPr>
        <w:ind w:firstLine="709"/>
        <w:jc w:val="both"/>
        <w:rPr>
          <w:sz w:val="28"/>
          <w:szCs w:val="28"/>
        </w:rPr>
      </w:pPr>
      <w:bookmarkStart w:id="3" w:name="sub_1501"/>
      <w:bookmarkEnd w:id="1"/>
      <w:r>
        <w:rPr>
          <w:sz w:val="28"/>
          <w:szCs w:val="28"/>
        </w:rPr>
        <w:t xml:space="preserve">1. </w:t>
      </w:r>
      <w:hyperlink w:anchor="sub_13" w:history="1">
        <w:r w:rsidR="00FF7F37" w:rsidRPr="00B76745">
          <w:rPr>
            <w:sz w:val="28"/>
            <w:szCs w:val="28"/>
          </w:rPr>
          <w:t>Гражданский служащий</w:t>
        </w:r>
      </w:hyperlink>
      <w:r w:rsidR="00FF7F37" w:rsidRPr="00B76745">
        <w:rPr>
          <w:sz w:val="28"/>
          <w:szCs w:val="28"/>
        </w:rPr>
        <w:t xml:space="preserve"> обязан:</w:t>
      </w:r>
    </w:p>
    <w:p w:rsidR="00CD1D37" w:rsidRPr="00CD1D37" w:rsidRDefault="00CD1D37">
      <w:pPr>
        <w:pStyle w:val="ConsPlusNormal"/>
        <w:ind w:firstLine="540"/>
        <w:jc w:val="both"/>
        <w:rPr>
          <w:rFonts w:ascii="Times New Roman" w:hAnsi="Times New Roman" w:cs="Times New Roman"/>
          <w:sz w:val="28"/>
          <w:szCs w:val="28"/>
        </w:rPr>
      </w:pPr>
      <w:bookmarkStart w:id="4" w:name="sub_1502"/>
      <w:bookmarkStart w:id="5" w:name="sub_150101"/>
      <w:bookmarkEnd w:id="3"/>
      <w:r w:rsidRPr="00CD1D37">
        <w:rPr>
          <w:rFonts w:ascii="Times New Roman" w:hAnsi="Times New Roman" w:cs="Times New Roman"/>
          <w:sz w:val="28"/>
          <w:szCs w:val="28"/>
        </w:rPr>
        <w:t xml:space="preserve">1) соблюдать </w:t>
      </w:r>
      <w:hyperlink r:id="rId14" w:history="1">
        <w:r w:rsidRPr="00CD1D37">
          <w:rPr>
            <w:rFonts w:ascii="Times New Roman" w:hAnsi="Times New Roman" w:cs="Times New Roman"/>
            <w:sz w:val="28"/>
            <w:szCs w:val="28"/>
          </w:rPr>
          <w:t>Конституцию</w:t>
        </w:r>
      </w:hyperlink>
      <w:r w:rsidRPr="00CD1D37">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исполнять должностные обязанности в соответствии с должностным регламентом;</w:t>
      </w:r>
    </w:p>
    <w:p w:rsid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4) соблюдать при исполнении должностных обязанностей права и законные </w:t>
      </w:r>
      <w:r w:rsidRPr="00CD1D37">
        <w:rPr>
          <w:rFonts w:ascii="Times New Roman" w:hAnsi="Times New Roman" w:cs="Times New Roman"/>
          <w:sz w:val="28"/>
          <w:szCs w:val="28"/>
        </w:rPr>
        <w:lastRenderedPageBreak/>
        <w:t>интересы граждан и организаций;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5) соблюдать служебный распорядок государственного органа;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6) поддерживать уровень квалификации, необходимый для надлежащего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7) не разглашать сведения, составляющие государственную и иную охраняемую федеральным </w:t>
      </w:r>
      <w:hyperlink r:id="rId15"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8) беречь государственное имущество, в том числе предоставленное ему для исполнения должностных обязанностей;</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9) представлять в установленном </w:t>
      </w:r>
      <w:hyperlink r:id="rId16" w:history="1">
        <w:r w:rsidRPr="00CD1D37">
          <w:rPr>
            <w:rFonts w:ascii="Times New Roman" w:hAnsi="Times New Roman" w:cs="Times New Roman"/>
            <w:sz w:val="28"/>
            <w:szCs w:val="28"/>
          </w:rPr>
          <w:t>порядке</w:t>
        </w:r>
      </w:hyperlink>
      <w:r w:rsidRPr="00CD1D37">
        <w:rPr>
          <w:rFonts w:ascii="Times New Roman" w:hAnsi="Times New Roman" w:cs="Times New Roman"/>
          <w:sz w:val="28"/>
          <w:szCs w:val="28"/>
        </w:rPr>
        <w:t xml:space="preserve"> предусмотренные федеральным законом сведения о себе и членах своей семьи;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 w:history="1">
        <w:r w:rsidRPr="00CD1D37">
          <w:rPr>
            <w:rFonts w:ascii="Times New Roman" w:hAnsi="Times New Roman" w:cs="Times New Roman"/>
            <w:sz w:val="28"/>
            <w:szCs w:val="28"/>
          </w:rPr>
          <w:t>законами</w:t>
        </w:r>
      </w:hyperlink>
      <w:r w:rsidRPr="00CD1D37">
        <w:rPr>
          <w:rFonts w:ascii="Times New Roman" w:hAnsi="Times New Roman" w:cs="Times New Roman"/>
          <w:sz w:val="28"/>
          <w:szCs w:val="28"/>
        </w:rPr>
        <w:t>.</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D1D37" w:rsidRPr="00CD1D37" w:rsidRDefault="00CD1D37">
      <w:pPr>
        <w:pStyle w:val="ConsPlusNormal"/>
        <w:ind w:firstLine="540"/>
        <w:jc w:val="both"/>
        <w:rPr>
          <w:rFonts w:ascii="Times New Roman" w:hAnsi="Times New Roman" w:cs="Times New Roman"/>
          <w:sz w:val="28"/>
          <w:szCs w:val="28"/>
        </w:rPr>
      </w:pPr>
      <w:r w:rsidRPr="00CD1D37">
        <w:rPr>
          <w:rFonts w:ascii="Times New Roman" w:hAnsi="Times New Roman" w:cs="Times New Roman"/>
          <w:sz w:val="28"/>
          <w:szCs w:val="28"/>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8" w:history="1">
        <w:r w:rsidRPr="00CD1D37">
          <w:rPr>
            <w:rFonts w:ascii="Times New Roman" w:hAnsi="Times New Roman" w:cs="Times New Roman"/>
            <w:sz w:val="28"/>
            <w:szCs w:val="28"/>
          </w:rPr>
          <w:t>законом</w:t>
        </w:r>
      </w:hyperlink>
      <w:r w:rsidRPr="00CD1D37">
        <w:rPr>
          <w:rFonts w:ascii="Times New Roman" w:hAnsi="Times New Roman" w:cs="Times New Roman"/>
          <w:sz w:val="28"/>
          <w:szCs w:val="28"/>
        </w:rPr>
        <w:t>.</w:t>
      </w:r>
    </w:p>
    <w:p w:rsidR="00CD1D37" w:rsidRDefault="00CD1D37" w:rsidP="00BB3357">
      <w:pPr>
        <w:ind w:firstLine="709"/>
        <w:jc w:val="both"/>
        <w:rPr>
          <w:sz w:val="28"/>
          <w:szCs w:val="28"/>
        </w:rPr>
      </w:pPr>
    </w:p>
    <w:p w:rsidR="00FF7F37" w:rsidRPr="00B76745" w:rsidRDefault="00FF7F37" w:rsidP="00FF7F37">
      <w:pPr>
        <w:widowControl w:val="0"/>
        <w:autoSpaceDE w:val="0"/>
        <w:autoSpaceDN w:val="0"/>
        <w:adjustRightInd w:val="0"/>
        <w:ind w:left="1612" w:hanging="892"/>
        <w:jc w:val="both"/>
        <w:rPr>
          <w:sz w:val="28"/>
          <w:szCs w:val="28"/>
        </w:rPr>
      </w:pPr>
      <w:bookmarkStart w:id="6" w:name="sub_16"/>
      <w:bookmarkEnd w:id="4"/>
      <w:bookmarkEnd w:id="5"/>
      <w:r w:rsidRPr="00B76745">
        <w:rPr>
          <w:sz w:val="28"/>
          <w:szCs w:val="28"/>
        </w:rPr>
        <w:lastRenderedPageBreak/>
        <w:t>6.</w:t>
      </w:r>
      <w:r w:rsidR="00B63694">
        <w:rPr>
          <w:sz w:val="28"/>
          <w:szCs w:val="28"/>
        </w:rPr>
        <w:t>3</w:t>
      </w:r>
      <w:r w:rsidRPr="00B76745">
        <w:rPr>
          <w:sz w:val="28"/>
          <w:szCs w:val="28"/>
        </w:rPr>
        <w:t>. Ограничения, связанные с гражданской службой:</w:t>
      </w:r>
    </w:p>
    <w:p w:rsidR="00BB3357" w:rsidRDefault="00B63694" w:rsidP="00BB3357">
      <w:pPr>
        <w:ind w:firstLine="709"/>
        <w:jc w:val="both"/>
        <w:rPr>
          <w:sz w:val="28"/>
          <w:szCs w:val="28"/>
        </w:rPr>
      </w:pPr>
      <w:bookmarkStart w:id="7" w:name="sub_17"/>
      <w:bookmarkEnd w:id="6"/>
      <w:r>
        <w:rPr>
          <w:sz w:val="28"/>
          <w:szCs w:val="28"/>
        </w:rPr>
        <w:t xml:space="preserve">1. </w:t>
      </w:r>
      <w:r w:rsidR="00BB3357" w:rsidRPr="00BB3357">
        <w:rPr>
          <w:sz w:val="28"/>
          <w:szCs w:val="28"/>
        </w:rPr>
        <w:t xml:space="preserve">Гражданин не может быть принят на </w:t>
      </w:r>
      <w:hyperlink r:id="rId19" w:anchor="sub_301" w:history="1">
        <w:r w:rsidR="00BB3357" w:rsidRPr="00BB3357">
          <w:rPr>
            <w:sz w:val="28"/>
            <w:szCs w:val="28"/>
          </w:rPr>
          <w:t>гражданскую службу</w:t>
        </w:r>
      </w:hyperlink>
      <w:r w:rsidR="00BB3357" w:rsidRPr="00BB3357">
        <w:rPr>
          <w:sz w:val="28"/>
          <w:szCs w:val="28"/>
        </w:rPr>
        <w:t>, а гражданский служащий не может находиться на гражданской службе в случае:</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1" w:history="1">
        <w:r w:rsidRPr="00B63694">
          <w:rPr>
            <w:rFonts w:ascii="Times New Roman" w:hAnsi="Times New Roman" w:cs="Times New Roman"/>
            <w:sz w:val="28"/>
            <w:szCs w:val="28"/>
          </w:rPr>
          <w:t>Порядок</w:t>
        </w:r>
      </w:hyperlink>
      <w:r w:rsidRPr="00B63694">
        <w:rPr>
          <w:rFonts w:ascii="Times New Roman" w:hAnsi="Times New Roman" w:cs="Times New Roman"/>
          <w:sz w:val="28"/>
          <w:szCs w:val="28"/>
        </w:rPr>
        <w:t xml:space="preserve"> прохождения диспансеризации, </w:t>
      </w:r>
      <w:hyperlink r:id="rId22" w:history="1">
        <w:r w:rsidRPr="00B63694">
          <w:rPr>
            <w:rFonts w:ascii="Times New Roman" w:hAnsi="Times New Roman" w:cs="Times New Roman"/>
            <w:sz w:val="28"/>
            <w:szCs w:val="28"/>
          </w:rPr>
          <w:t>перечень</w:t>
        </w:r>
      </w:hyperlink>
      <w:r w:rsidRPr="00B63694">
        <w:rPr>
          <w:rFonts w:ascii="Times New Roman" w:hAnsi="Times New Roman" w:cs="Times New Roman"/>
          <w:sz w:val="28"/>
          <w:szCs w:val="28"/>
        </w:rPr>
        <w:t xml:space="preserve"> таких заболеваний и </w:t>
      </w:r>
      <w:hyperlink r:id="rId23" w:history="1">
        <w:r w:rsidRPr="00B63694">
          <w:rPr>
            <w:rFonts w:ascii="Times New Roman" w:hAnsi="Times New Roman" w:cs="Times New Roman"/>
            <w:sz w:val="28"/>
            <w:szCs w:val="28"/>
          </w:rPr>
          <w:t>форма</w:t>
        </w:r>
      </w:hyperlink>
      <w:r w:rsidRPr="00B63694">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8) представления подложных документов или заведомо ложных сведений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 w:history="1">
        <w:r w:rsidRPr="00B63694">
          <w:rPr>
            <w:rFonts w:ascii="Times New Roman" w:hAnsi="Times New Roman" w:cs="Times New Roman"/>
            <w:sz w:val="28"/>
            <w:szCs w:val="28"/>
          </w:rPr>
          <w:t>законом</w:t>
        </w:r>
      </w:hyperlink>
      <w:r w:rsidRPr="00B63694">
        <w:rPr>
          <w:rFonts w:ascii="Times New Roman" w:hAnsi="Times New Roman" w:cs="Times New Roman"/>
          <w:sz w:val="28"/>
          <w:szCs w:val="28"/>
        </w:rPr>
        <w:t xml:space="preserve"> от 25 декабря 2008 года N 273-ФЗ "О противодействии коррупции" и другими федеральными </w:t>
      </w:r>
      <w:hyperlink r:id="rId25" w:history="1">
        <w:r w:rsidRPr="00B63694">
          <w:rPr>
            <w:rFonts w:ascii="Times New Roman" w:hAnsi="Times New Roman" w:cs="Times New Roman"/>
            <w:sz w:val="28"/>
            <w:szCs w:val="28"/>
          </w:rPr>
          <w:t>законами</w:t>
        </w:r>
      </w:hyperlink>
      <w:r w:rsidRPr="00B63694">
        <w:rPr>
          <w:rFonts w:ascii="Times New Roman" w:hAnsi="Times New Roman" w:cs="Times New Roman"/>
          <w:sz w:val="28"/>
          <w:szCs w:val="28"/>
        </w:rPr>
        <w:t>;</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63694" w:rsidRP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2. Иные ограничения, связанные с поступлением на гражданскую службу и ее </w:t>
      </w:r>
      <w:r w:rsidRPr="00B63694">
        <w:rPr>
          <w:rFonts w:ascii="Times New Roman" w:hAnsi="Times New Roman" w:cs="Times New Roman"/>
          <w:sz w:val="28"/>
          <w:szCs w:val="28"/>
        </w:rPr>
        <w:lastRenderedPageBreak/>
        <w:t xml:space="preserve">прохождением, за исключением ограничений, указанных в </w:t>
      </w:r>
      <w:hyperlink w:anchor="P0" w:history="1">
        <w:r w:rsidRPr="00B63694">
          <w:rPr>
            <w:rFonts w:ascii="Times New Roman" w:hAnsi="Times New Roman" w:cs="Times New Roman"/>
            <w:sz w:val="28"/>
            <w:szCs w:val="28"/>
          </w:rPr>
          <w:t>части 1</w:t>
        </w:r>
      </w:hyperlink>
      <w:r w:rsidRPr="00B63694">
        <w:rPr>
          <w:rFonts w:ascii="Times New Roman" w:hAnsi="Times New Roman" w:cs="Times New Roman"/>
          <w:sz w:val="28"/>
          <w:szCs w:val="28"/>
        </w:rPr>
        <w:t xml:space="preserve"> настоящей статьи, устанавливаются федеральными законами.</w:t>
      </w:r>
    </w:p>
    <w:p w:rsidR="00B63694" w:rsidRDefault="00B63694">
      <w:pPr>
        <w:pStyle w:val="ConsPlusNormal"/>
        <w:ind w:firstLine="540"/>
        <w:jc w:val="both"/>
        <w:rPr>
          <w:rFonts w:ascii="Times New Roman" w:hAnsi="Times New Roman" w:cs="Times New Roman"/>
          <w:sz w:val="28"/>
          <w:szCs w:val="28"/>
        </w:rPr>
      </w:pPr>
      <w:r w:rsidRPr="00B63694">
        <w:rPr>
          <w:rFonts w:ascii="Times New Roman" w:hAnsi="Times New Roman" w:cs="Times New Roman"/>
          <w:sz w:val="28"/>
          <w:szCs w:val="28"/>
        </w:rPr>
        <w:t xml:space="preserve">3. Ответственность за несоблюдение ограничений, предусмотренных </w:t>
      </w:r>
      <w:hyperlink w:anchor="P0" w:history="1">
        <w:r w:rsidRPr="00B63694">
          <w:rPr>
            <w:rFonts w:ascii="Times New Roman" w:hAnsi="Times New Roman" w:cs="Times New Roman"/>
            <w:sz w:val="28"/>
            <w:szCs w:val="28"/>
          </w:rPr>
          <w:t>частью 1</w:t>
        </w:r>
      </w:hyperlink>
      <w:r w:rsidRPr="00B63694">
        <w:rPr>
          <w:rFonts w:ascii="Times New Roman" w:hAnsi="Times New Roman" w:cs="Times New Roman"/>
          <w:sz w:val="28"/>
          <w:szCs w:val="28"/>
        </w:rPr>
        <w:t xml:space="preserve"> настоящей статьи, устанавливается настоящим Федеральным законом и другими федеральными законами.</w:t>
      </w:r>
    </w:p>
    <w:p w:rsidR="009A7BEE" w:rsidRDefault="009A7BEE">
      <w:pPr>
        <w:pStyle w:val="ConsPlusNormal"/>
        <w:ind w:firstLine="540"/>
        <w:jc w:val="both"/>
        <w:rPr>
          <w:rFonts w:ascii="Times New Roman" w:hAnsi="Times New Roman" w:cs="Times New Roman"/>
          <w:sz w:val="28"/>
          <w:szCs w:val="28"/>
        </w:rPr>
      </w:pPr>
    </w:p>
    <w:p w:rsidR="009A7BEE" w:rsidRPr="00B76745" w:rsidRDefault="009A7BEE" w:rsidP="009A7BEE">
      <w:pPr>
        <w:widowControl w:val="0"/>
        <w:autoSpaceDE w:val="0"/>
        <w:autoSpaceDN w:val="0"/>
        <w:adjustRightInd w:val="0"/>
        <w:ind w:left="1612" w:hanging="892"/>
        <w:jc w:val="both"/>
        <w:rPr>
          <w:sz w:val="28"/>
          <w:szCs w:val="28"/>
        </w:rPr>
      </w:pPr>
      <w:r w:rsidRPr="00B76745">
        <w:rPr>
          <w:sz w:val="28"/>
          <w:szCs w:val="28"/>
        </w:rPr>
        <w:t>6.</w:t>
      </w:r>
      <w:r>
        <w:rPr>
          <w:sz w:val="28"/>
          <w:szCs w:val="28"/>
        </w:rPr>
        <w:t>4</w:t>
      </w:r>
      <w:r w:rsidRPr="00B76745">
        <w:rPr>
          <w:sz w:val="28"/>
          <w:szCs w:val="28"/>
        </w:rPr>
        <w:t>. Запреты, связанные с гражданской службой:</w:t>
      </w:r>
    </w:p>
    <w:p w:rsidR="009A7BEE" w:rsidRPr="00F268AB" w:rsidRDefault="009A7BEE" w:rsidP="009A7BEE">
      <w:pPr>
        <w:ind w:firstLine="709"/>
        <w:jc w:val="both"/>
        <w:rPr>
          <w:sz w:val="28"/>
          <w:szCs w:val="28"/>
        </w:rPr>
      </w:pPr>
      <w:r>
        <w:rPr>
          <w:sz w:val="28"/>
          <w:szCs w:val="28"/>
        </w:rPr>
        <w:t xml:space="preserve">1. </w:t>
      </w:r>
      <w:r w:rsidRPr="00F268AB">
        <w:rPr>
          <w:sz w:val="28"/>
          <w:szCs w:val="28"/>
        </w:rPr>
        <w:t xml:space="preserve">В связи с прохождением гражданской службы </w:t>
      </w:r>
      <w:hyperlink r:id="rId26" w:anchor="sub_13" w:history="1">
        <w:r w:rsidRPr="00F268AB">
          <w:rPr>
            <w:sz w:val="28"/>
            <w:szCs w:val="28"/>
          </w:rPr>
          <w:t>гражданскому служащему</w:t>
        </w:r>
      </w:hyperlink>
      <w:r w:rsidRPr="00F268AB">
        <w:rPr>
          <w:sz w:val="28"/>
          <w:szCs w:val="28"/>
        </w:rPr>
        <w:t xml:space="preserve"> запрещается:</w:t>
      </w:r>
    </w:p>
    <w:p w:rsidR="009A7BEE" w:rsidRPr="009A7BEE" w:rsidRDefault="009A7BEE" w:rsidP="009A7BEE">
      <w:pPr>
        <w:autoSpaceDE w:val="0"/>
        <w:autoSpaceDN w:val="0"/>
        <w:adjustRightInd w:val="0"/>
        <w:ind w:firstLine="540"/>
        <w:jc w:val="both"/>
        <w:rPr>
          <w:sz w:val="28"/>
          <w:szCs w:val="28"/>
        </w:rPr>
      </w:pPr>
      <w:r w:rsidRPr="009A7BEE">
        <w:rPr>
          <w:sz w:val="28"/>
          <w:szCs w:val="28"/>
        </w:rPr>
        <w:t>1) замещать должность гражданской службы в случае: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а) избрания или назначения на государственную должность, за исключением случая, установленного </w:t>
      </w:r>
      <w:hyperlink r:id="rId27" w:history="1">
        <w:r w:rsidRPr="009A7BEE">
          <w:rPr>
            <w:sz w:val="28"/>
            <w:szCs w:val="28"/>
          </w:rPr>
          <w:t>частью второй статьи 6</w:t>
        </w:r>
      </w:hyperlink>
      <w:r w:rsidRPr="009A7BEE">
        <w:rPr>
          <w:sz w:val="28"/>
          <w:szCs w:val="28"/>
        </w:rPr>
        <w:t xml:space="preserve"> Федерального конституционного закона от 17 декабря 1997 года </w:t>
      </w:r>
      <w:r w:rsidR="00063F57">
        <w:rPr>
          <w:sz w:val="28"/>
          <w:szCs w:val="28"/>
        </w:rPr>
        <w:t>№</w:t>
      </w:r>
      <w:r w:rsidRPr="009A7BEE">
        <w:rPr>
          <w:sz w:val="28"/>
          <w:szCs w:val="28"/>
        </w:rPr>
        <w:t>2-ФКЗ "О Правительстве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б) избрания на выборную должность в органе местного самоуправления;</w:t>
      </w:r>
    </w:p>
    <w:p w:rsidR="009A7BEE" w:rsidRPr="009A7BEE" w:rsidRDefault="009A7BEE" w:rsidP="009A7BEE">
      <w:pPr>
        <w:autoSpaceDE w:val="0"/>
        <w:autoSpaceDN w:val="0"/>
        <w:adjustRightInd w:val="0"/>
        <w:ind w:firstLine="540"/>
        <w:jc w:val="both"/>
        <w:rPr>
          <w:sz w:val="28"/>
          <w:szCs w:val="28"/>
        </w:rPr>
      </w:pPr>
      <w:r w:rsidRPr="009A7BEE">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8" w:history="1">
        <w:r w:rsidRPr="009A7BEE">
          <w:rPr>
            <w:sz w:val="28"/>
            <w:szCs w:val="28"/>
          </w:rPr>
          <w:t>законами</w:t>
        </w:r>
      </w:hyperlink>
      <w:r w:rsidRPr="009A7BEE">
        <w:rPr>
          <w:sz w:val="28"/>
          <w:szCs w:val="28"/>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9A7BEE" w:rsidRPr="009A7BEE" w:rsidRDefault="009A7BEE" w:rsidP="009A7BEE">
      <w:pPr>
        <w:autoSpaceDE w:val="0"/>
        <w:autoSpaceDN w:val="0"/>
        <w:adjustRightInd w:val="0"/>
        <w:ind w:firstLine="540"/>
        <w:jc w:val="both"/>
        <w:rPr>
          <w:sz w:val="28"/>
          <w:szCs w:val="28"/>
        </w:rPr>
      </w:pPr>
      <w:r w:rsidRPr="009A7BEE">
        <w:rPr>
          <w:sz w:val="28"/>
          <w:szCs w:val="28"/>
        </w:rPr>
        <w:t>3) приобретать в случаях, установленных федеральным законом, ценные бумаги, по которым может быть получен доход;</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9" w:history="1">
        <w:r w:rsidRPr="009A7BEE">
          <w:rPr>
            <w:sz w:val="28"/>
            <w:szCs w:val="28"/>
          </w:rPr>
          <w:t>законом</w:t>
        </w:r>
      </w:hyperlink>
      <w:r w:rsidRPr="009A7BEE">
        <w:rPr>
          <w:sz w:val="28"/>
          <w:szCs w:val="28"/>
        </w:rPr>
        <w:t xml:space="preserve"> 79-ФЗ и другими федеральными законами;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0" w:history="1">
        <w:r w:rsidRPr="009A7BEE">
          <w:rPr>
            <w:sz w:val="28"/>
            <w:szCs w:val="28"/>
          </w:rPr>
          <w:t>кодексом</w:t>
        </w:r>
      </w:hyperlink>
      <w:r w:rsidRPr="009A7BEE">
        <w:rPr>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1"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8) разглашать или использовать в целях, не связанных с гражданской службой, </w:t>
      </w:r>
      <w:hyperlink r:id="rId32" w:history="1">
        <w:r w:rsidRPr="009A7BEE">
          <w:rPr>
            <w:sz w:val="28"/>
            <w:szCs w:val="28"/>
          </w:rPr>
          <w:t>сведения</w:t>
        </w:r>
      </w:hyperlink>
      <w:r w:rsidRPr="009A7BEE">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A7BEE" w:rsidRPr="009A7BEE" w:rsidRDefault="009A7BEE" w:rsidP="009A7BEE">
      <w:pPr>
        <w:autoSpaceDE w:val="0"/>
        <w:autoSpaceDN w:val="0"/>
        <w:adjustRightInd w:val="0"/>
        <w:ind w:firstLine="540"/>
        <w:jc w:val="both"/>
        <w:rPr>
          <w:sz w:val="28"/>
          <w:szCs w:val="28"/>
        </w:rPr>
      </w:pPr>
      <w:r w:rsidRPr="009A7BEE">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9A7BEE" w:rsidRPr="009A7BEE" w:rsidRDefault="009A7BEE" w:rsidP="009A7BEE">
      <w:pPr>
        <w:autoSpaceDE w:val="0"/>
        <w:autoSpaceDN w:val="0"/>
        <w:adjustRightInd w:val="0"/>
        <w:ind w:firstLine="540"/>
        <w:jc w:val="both"/>
        <w:rPr>
          <w:sz w:val="28"/>
          <w:szCs w:val="28"/>
        </w:rPr>
      </w:pPr>
      <w:r w:rsidRPr="009A7BEE">
        <w:rPr>
          <w:sz w:val="28"/>
          <w:szCs w:val="28"/>
        </w:rP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A7BEE" w:rsidRPr="009A7BEE" w:rsidRDefault="009A7BEE" w:rsidP="009A7BEE">
      <w:pPr>
        <w:autoSpaceDE w:val="0"/>
        <w:autoSpaceDN w:val="0"/>
        <w:adjustRightInd w:val="0"/>
        <w:ind w:firstLine="540"/>
        <w:jc w:val="both"/>
        <w:rPr>
          <w:sz w:val="28"/>
          <w:szCs w:val="28"/>
        </w:rPr>
      </w:pPr>
      <w:r w:rsidRPr="009A7BEE">
        <w:rPr>
          <w:sz w:val="28"/>
          <w:szCs w:val="28"/>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A7BEE" w:rsidRPr="009A7BEE" w:rsidRDefault="009A7BEE" w:rsidP="009A7BEE">
      <w:pPr>
        <w:autoSpaceDE w:val="0"/>
        <w:autoSpaceDN w:val="0"/>
        <w:adjustRightInd w:val="0"/>
        <w:ind w:firstLine="540"/>
        <w:jc w:val="both"/>
        <w:rPr>
          <w:sz w:val="28"/>
          <w:szCs w:val="28"/>
        </w:rPr>
      </w:pPr>
      <w:r w:rsidRPr="009A7BEE">
        <w:rPr>
          <w:sz w:val="28"/>
          <w:szCs w:val="28"/>
        </w:rPr>
        <w:t>14) прекращать исполнение должностных обязанностей в целях урегулирования служебного спора;</w:t>
      </w:r>
    </w:p>
    <w:p w:rsidR="009A7BEE" w:rsidRPr="009A7BEE" w:rsidRDefault="009A7BEE" w:rsidP="009A7BEE">
      <w:pPr>
        <w:autoSpaceDE w:val="0"/>
        <w:autoSpaceDN w:val="0"/>
        <w:adjustRightInd w:val="0"/>
        <w:ind w:firstLine="540"/>
        <w:jc w:val="both"/>
        <w:rPr>
          <w:sz w:val="28"/>
          <w:szCs w:val="28"/>
        </w:rPr>
      </w:pPr>
      <w:r w:rsidRPr="009A7BEE">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lastRenderedPageBreak/>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3" w:history="1">
        <w:r w:rsidRPr="009A7BEE">
          <w:rPr>
            <w:sz w:val="28"/>
            <w:szCs w:val="28"/>
          </w:rPr>
          <w:t>законом</w:t>
        </w:r>
      </w:hyperlink>
      <w:r w:rsidRPr="009A7BEE">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history="1">
        <w:r w:rsidRPr="009A7BEE">
          <w:rPr>
            <w:sz w:val="28"/>
            <w:szCs w:val="28"/>
          </w:rPr>
          <w:t>законодательством</w:t>
        </w:r>
      </w:hyperlink>
      <w:r w:rsidRPr="009A7BEE">
        <w:rPr>
          <w:sz w:val="28"/>
          <w:szCs w:val="28"/>
        </w:rPr>
        <w:t xml:space="preserve">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5" w:history="1">
        <w:r w:rsidRPr="009A7BEE">
          <w:rPr>
            <w:sz w:val="28"/>
            <w:szCs w:val="28"/>
          </w:rPr>
          <w:t>сведения</w:t>
        </w:r>
      </w:hyperlink>
      <w:r w:rsidRPr="009A7BEE">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3.1. Гражданин, замещавший должность гражданской службы, включенную в </w:t>
      </w:r>
      <w:hyperlink r:id="rId36" w:history="1">
        <w:r w:rsidRPr="009A7BEE">
          <w:rPr>
            <w:sz w:val="28"/>
            <w:szCs w:val="28"/>
          </w:rPr>
          <w:t>перечень</w:t>
        </w:r>
      </w:hyperlink>
      <w:r w:rsidRPr="009A7BEE">
        <w:rPr>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7" w:history="1">
        <w:r w:rsidRPr="009A7BEE">
          <w:rPr>
            <w:sz w:val="28"/>
            <w:szCs w:val="28"/>
          </w:rPr>
          <w:t>порядке</w:t>
        </w:r>
      </w:hyperlink>
      <w:r w:rsidRPr="009A7BEE">
        <w:rPr>
          <w:sz w:val="28"/>
          <w:szCs w:val="28"/>
        </w:rPr>
        <w:t>, устанавливаемом нормативными правовыми актами Российской Федерации.</w:t>
      </w:r>
    </w:p>
    <w:p w:rsidR="009A7BEE" w:rsidRPr="009A7BEE" w:rsidRDefault="009A7BEE" w:rsidP="009A7BEE">
      <w:pPr>
        <w:autoSpaceDE w:val="0"/>
        <w:autoSpaceDN w:val="0"/>
        <w:adjustRightInd w:val="0"/>
        <w:ind w:firstLine="540"/>
        <w:jc w:val="both"/>
        <w:rPr>
          <w:sz w:val="28"/>
          <w:szCs w:val="28"/>
        </w:rPr>
      </w:pPr>
      <w:r w:rsidRPr="009A7BEE">
        <w:rPr>
          <w:sz w:val="28"/>
          <w:szCs w:val="28"/>
        </w:rPr>
        <w:t xml:space="preserve">4. Ответственность за несоблюдение запретов, предусмотренных настоящей статьей, устанавливается настоящим Федеральным </w:t>
      </w:r>
      <w:hyperlink r:id="rId38" w:history="1">
        <w:r w:rsidRPr="009A7BEE">
          <w:rPr>
            <w:sz w:val="28"/>
            <w:szCs w:val="28"/>
          </w:rPr>
          <w:t>законом</w:t>
        </w:r>
      </w:hyperlink>
      <w:r w:rsidRPr="009A7BEE">
        <w:rPr>
          <w:sz w:val="28"/>
          <w:szCs w:val="28"/>
        </w:rPr>
        <w:t xml:space="preserve"> и другими федеральными законами.</w:t>
      </w:r>
    </w:p>
    <w:p w:rsidR="00B63694" w:rsidRDefault="00B63694" w:rsidP="00BB3357">
      <w:pPr>
        <w:autoSpaceDE w:val="0"/>
        <w:autoSpaceDN w:val="0"/>
        <w:adjustRightInd w:val="0"/>
        <w:ind w:firstLine="708"/>
        <w:jc w:val="both"/>
        <w:rPr>
          <w:sz w:val="28"/>
          <w:szCs w:val="28"/>
        </w:rPr>
      </w:pPr>
    </w:p>
    <w:bookmarkEnd w:id="7"/>
    <w:p w:rsidR="00FF7F37" w:rsidRPr="00B76745" w:rsidRDefault="00FF7F37" w:rsidP="00FF7F37">
      <w:pPr>
        <w:widowControl w:val="0"/>
        <w:autoSpaceDE w:val="0"/>
        <w:autoSpaceDN w:val="0"/>
        <w:adjustRightInd w:val="0"/>
        <w:ind w:firstLine="709"/>
        <w:jc w:val="both"/>
        <w:rPr>
          <w:sz w:val="28"/>
          <w:szCs w:val="28"/>
        </w:rPr>
      </w:pPr>
      <w:r w:rsidRPr="00B76745">
        <w:rPr>
          <w:sz w:val="28"/>
          <w:szCs w:val="28"/>
        </w:rPr>
        <w:t>6.</w:t>
      </w:r>
      <w:r w:rsidR="009A7BEE">
        <w:rPr>
          <w:sz w:val="28"/>
          <w:szCs w:val="28"/>
        </w:rPr>
        <w:t>5</w:t>
      </w:r>
      <w:r w:rsidRPr="00B76745">
        <w:rPr>
          <w:sz w:val="28"/>
          <w:szCs w:val="28"/>
        </w:rPr>
        <w:t>. Требования к служебному поведению гражданского служащего:</w:t>
      </w:r>
    </w:p>
    <w:p w:rsidR="00F268AB" w:rsidRPr="00F268AB" w:rsidRDefault="00F268AB" w:rsidP="00F268AB">
      <w:pPr>
        <w:ind w:firstLine="709"/>
        <w:jc w:val="both"/>
        <w:rPr>
          <w:sz w:val="28"/>
          <w:szCs w:val="28"/>
        </w:rPr>
      </w:pPr>
      <w:bookmarkStart w:id="8" w:name="sub_180101"/>
      <w:r w:rsidRPr="00F268AB">
        <w:rPr>
          <w:sz w:val="28"/>
          <w:szCs w:val="28"/>
        </w:rPr>
        <w:t>1) исполнять должностные обязанности добросовестно, на высоком профессиональном уровне;</w:t>
      </w:r>
    </w:p>
    <w:p w:rsidR="00F268AB" w:rsidRPr="00F268AB" w:rsidRDefault="00F268AB" w:rsidP="00F268AB">
      <w:pPr>
        <w:ind w:firstLine="709"/>
        <w:jc w:val="both"/>
        <w:rPr>
          <w:sz w:val="28"/>
          <w:szCs w:val="28"/>
        </w:rPr>
      </w:pPr>
      <w:bookmarkStart w:id="9" w:name="sub_180102"/>
      <w:bookmarkEnd w:id="8"/>
      <w:r w:rsidRPr="00F268AB">
        <w:rPr>
          <w:sz w:val="28"/>
          <w:szCs w:val="28"/>
        </w:rPr>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268AB" w:rsidRPr="00F268AB" w:rsidRDefault="00F268AB" w:rsidP="00F268AB">
      <w:pPr>
        <w:ind w:firstLine="709"/>
        <w:jc w:val="both"/>
        <w:rPr>
          <w:sz w:val="28"/>
          <w:szCs w:val="28"/>
        </w:rPr>
      </w:pPr>
      <w:bookmarkStart w:id="10" w:name="sub_180103"/>
      <w:bookmarkEnd w:id="9"/>
      <w:r w:rsidRPr="00F268AB">
        <w:rPr>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268AB" w:rsidRPr="00F268AB" w:rsidRDefault="00F268AB" w:rsidP="00F268AB">
      <w:pPr>
        <w:autoSpaceDE w:val="0"/>
        <w:autoSpaceDN w:val="0"/>
        <w:adjustRightInd w:val="0"/>
        <w:ind w:firstLine="709"/>
        <w:jc w:val="both"/>
        <w:rPr>
          <w:sz w:val="28"/>
          <w:szCs w:val="28"/>
        </w:rPr>
      </w:pPr>
      <w:bookmarkStart w:id="11" w:name="sub_180104"/>
      <w:bookmarkEnd w:id="10"/>
      <w:r w:rsidRPr="00F268AB">
        <w:rPr>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268AB" w:rsidRPr="00F268AB" w:rsidRDefault="00F268AB" w:rsidP="00F268AB">
      <w:pPr>
        <w:ind w:firstLine="709"/>
        <w:jc w:val="both"/>
        <w:rPr>
          <w:sz w:val="28"/>
          <w:szCs w:val="28"/>
        </w:rPr>
      </w:pPr>
      <w:bookmarkStart w:id="12" w:name="sub_180105"/>
      <w:bookmarkEnd w:id="11"/>
      <w:r w:rsidRPr="00F268AB">
        <w:rPr>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68AB" w:rsidRPr="00F268AB" w:rsidRDefault="00F268AB" w:rsidP="00F268AB">
      <w:pPr>
        <w:ind w:firstLine="709"/>
        <w:jc w:val="both"/>
        <w:rPr>
          <w:sz w:val="28"/>
          <w:szCs w:val="28"/>
        </w:rPr>
      </w:pPr>
      <w:bookmarkStart w:id="13" w:name="sub_180106"/>
      <w:bookmarkEnd w:id="12"/>
      <w:r w:rsidRPr="00F268AB">
        <w:rPr>
          <w:sz w:val="28"/>
          <w:szCs w:val="28"/>
        </w:rPr>
        <w:t xml:space="preserve">6) соблюдать ограничения, установленные </w:t>
      </w:r>
      <w:hyperlink r:id="rId39" w:anchor="sub_20" w:history="1">
        <w:r w:rsidRPr="00F268AB">
          <w:rPr>
            <w:sz w:val="28"/>
            <w:szCs w:val="28"/>
          </w:rPr>
          <w:t>Федеральным законом</w:t>
        </w:r>
      </w:hyperlink>
      <w:r w:rsidRPr="00F268AB">
        <w:rPr>
          <w:sz w:val="28"/>
          <w:szCs w:val="28"/>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F268AB" w:rsidRPr="00F268AB" w:rsidRDefault="00F268AB" w:rsidP="00F268AB">
      <w:pPr>
        <w:ind w:firstLine="709"/>
        <w:jc w:val="both"/>
        <w:rPr>
          <w:sz w:val="28"/>
          <w:szCs w:val="28"/>
        </w:rPr>
      </w:pPr>
      <w:bookmarkStart w:id="14" w:name="sub_180107"/>
      <w:bookmarkEnd w:id="13"/>
      <w:r w:rsidRPr="00F268AB">
        <w:rPr>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268AB" w:rsidRPr="00F268AB" w:rsidRDefault="00F268AB" w:rsidP="00F268AB">
      <w:pPr>
        <w:ind w:firstLine="709"/>
        <w:jc w:val="both"/>
        <w:rPr>
          <w:sz w:val="28"/>
          <w:szCs w:val="28"/>
        </w:rPr>
      </w:pPr>
      <w:bookmarkStart w:id="15" w:name="sub_180108"/>
      <w:bookmarkEnd w:id="14"/>
      <w:r w:rsidRPr="00F268AB">
        <w:rPr>
          <w:sz w:val="28"/>
          <w:szCs w:val="28"/>
        </w:rPr>
        <w:t>8) не совершать поступки, порочащие его честь и достоинство;</w:t>
      </w:r>
    </w:p>
    <w:p w:rsidR="00F268AB" w:rsidRPr="00F268AB" w:rsidRDefault="00F268AB" w:rsidP="00F268AB">
      <w:pPr>
        <w:ind w:firstLine="709"/>
        <w:jc w:val="both"/>
        <w:rPr>
          <w:sz w:val="28"/>
          <w:szCs w:val="28"/>
        </w:rPr>
      </w:pPr>
      <w:bookmarkStart w:id="16" w:name="sub_180109"/>
      <w:bookmarkEnd w:id="15"/>
      <w:r w:rsidRPr="00F268AB">
        <w:rPr>
          <w:sz w:val="28"/>
          <w:szCs w:val="28"/>
        </w:rPr>
        <w:t>9) проявлять корректность в обращении с гражданами;</w:t>
      </w:r>
    </w:p>
    <w:p w:rsidR="00F268AB" w:rsidRPr="00F268AB" w:rsidRDefault="00F268AB" w:rsidP="00F268AB">
      <w:pPr>
        <w:ind w:firstLine="709"/>
        <w:jc w:val="both"/>
        <w:rPr>
          <w:sz w:val="28"/>
          <w:szCs w:val="28"/>
        </w:rPr>
      </w:pPr>
      <w:bookmarkStart w:id="17" w:name="sub_180110"/>
      <w:bookmarkEnd w:id="16"/>
      <w:r w:rsidRPr="00F268AB">
        <w:rPr>
          <w:sz w:val="28"/>
          <w:szCs w:val="28"/>
        </w:rPr>
        <w:t>10) проявлять уважение к нравственным обычаям и традициям народов Российской Федерации;</w:t>
      </w:r>
    </w:p>
    <w:p w:rsidR="00F268AB" w:rsidRPr="00F268AB" w:rsidRDefault="00F268AB" w:rsidP="00F268AB">
      <w:pPr>
        <w:ind w:firstLine="709"/>
        <w:jc w:val="both"/>
        <w:rPr>
          <w:sz w:val="28"/>
          <w:szCs w:val="28"/>
        </w:rPr>
      </w:pPr>
      <w:bookmarkStart w:id="18" w:name="sub_180111"/>
      <w:bookmarkEnd w:id="17"/>
      <w:r w:rsidRPr="00F268AB">
        <w:rPr>
          <w:sz w:val="28"/>
          <w:szCs w:val="28"/>
        </w:rPr>
        <w:t>11) учитывать культурные и иные особенности различных этнических и социальных групп, а также конфессий;</w:t>
      </w:r>
    </w:p>
    <w:p w:rsidR="00F268AB" w:rsidRPr="00F268AB" w:rsidRDefault="00F268AB" w:rsidP="00F268AB">
      <w:pPr>
        <w:ind w:firstLine="709"/>
        <w:jc w:val="both"/>
        <w:rPr>
          <w:sz w:val="28"/>
          <w:szCs w:val="28"/>
        </w:rPr>
      </w:pPr>
      <w:bookmarkStart w:id="19" w:name="sub_180112"/>
      <w:bookmarkEnd w:id="18"/>
      <w:r w:rsidRPr="00F268AB">
        <w:rPr>
          <w:sz w:val="28"/>
          <w:szCs w:val="28"/>
        </w:rPr>
        <w:t>12) способствовать межнациональному и межконфессиональному согласию;</w:t>
      </w:r>
    </w:p>
    <w:p w:rsidR="00F268AB" w:rsidRPr="00F268AB" w:rsidRDefault="00F268AB" w:rsidP="00F268AB">
      <w:pPr>
        <w:ind w:firstLine="709"/>
        <w:jc w:val="both"/>
        <w:rPr>
          <w:sz w:val="28"/>
          <w:szCs w:val="28"/>
        </w:rPr>
      </w:pPr>
      <w:bookmarkStart w:id="20" w:name="sub_180113"/>
      <w:bookmarkEnd w:id="19"/>
      <w:r w:rsidRPr="00F268AB">
        <w:rPr>
          <w:sz w:val="28"/>
          <w:szCs w:val="28"/>
        </w:rPr>
        <w:t>13) не допускать конфликтных ситуаций, способных нанести ущерб его репутации или авторитету государственного органа;</w:t>
      </w:r>
    </w:p>
    <w:p w:rsidR="00F268AB" w:rsidRDefault="00F268AB" w:rsidP="00F268AB">
      <w:pPr>
        <w:ind w:firstLine="709"/>
        <w:jc w:val="both"/>
        <w:rPr>
          <w:sz w:val="28"/>
          <w:szCs w:val="28"/>
        </w:rPr>
      </w:pPr>
      <w:bookmarkStart w:id="21" w:name="sub_180114"/>
      <w:bookmarkEnd w:id="20"/>
      <w:r w:rsidRPr="00F268AB">
        <w:rPr>
          <w:sz w:val="28"/>
          <w:szCs w:val="28"/>
        </w:rPr>
        <w:t>14) соблюдать установленные правила публичных выступлений и предоставления служебной информации.</w:t>
      </w:r>
      <w:bookmarkEnd w:id="21"/>
    </w:p>
    <w:p w:rsidR="00B84FCF" w:rsidRDefault="00B84FCF" w:rsidP="00F268AB">
      <w:pPr>
        <w:ind w:firstLine="709"/>
        <w:jc w:val="both"/>
        <w:rPr>
          <w:sz w:val="28"/>
          <w:szCs w:val="28"/>
        </w:rPr>
      </w:pPr>
    </w:p>
    <w:p w:rsidR="00063F57" w:rsidRDefault="00063F57" w:rsidP="00063F57">
      <w:pPr>
        <w:jc w:val="center"/>
        <w:rPr>
          <w:sz w:val="28"/>
          <w:szCs w:val="28"/>
        </w:rPr>
      </w:pPr>
      <w:r>
        <w:rPr>
          <w:sz w:val="28"/>
          <w:szCs w:val="28"/>
        </w:rPr>
        <w:t>7. Оплата труда гражданского служащего</w:t>
      </w:r>
      <w:r w:rsidRPr="00C90D8B">
        <w:rPr>
          <w:sz w:val="28"/>
          <w:szCs w:val="28"/>
        </w:rPr>
        <w:t>:</w:t>
      </w:r>
    </w:p>
    <w:p w:rsidR="00063F57" w:rsidRDefault="00063F57" w:rsidP="00951091">
      <w:pPr>
        <w:ind w:firstLine="709"/>
        <w:jc w:val="center"/>
        <w:rPr>
          <w:sz w:val="28"/>
          <w:szCs w:val="28"/>
        </w:rPr>
      </w:pPr>
    </w:p>
    <w:p w:rsidR="00063F57" w:rsidRDefault="00063F57" w:rsidP="00951091">
      <w:pPr>
        <w:ind w:firstLine="709"/>
        <w:jc w:val="both"/>
        <w:rPr>
          <w:sz w:val="28"/>
          <w:szCs w:val="28"/>
        </w:rPr>
      </w:pPr>
      <w:r>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63F57" w:rsidRDefault="00063F57" w:rsidP="00951091">
      <w:pPr>
        <w:widowControl w:val="0"/>
        <w:autoSpaceDE w:val="0"/>
        <w:autoSpaceDN w:val="0"/>
        <w:adjustRightInd w:val="0"/>
        <w:ind w:firstLine="709"/>
        <w:jc w:val="both"/>
        <w:rPr>
          <w:sz w:val="28"/>
          <w:szCs w:val="28"/>
        </w:rPr>
      </w:pPr>
      <w:r>
        <w:rPr>
          <w:sz w:val="28"/>
          <w:szCs w:val="28"/>
        </w:rPr>
        <w:t xml:space="preserve">2. Денежное содержание </w:t>
      </w:r>
      <w:r w:rsidR="001A6091">
        <w:rPr>
          <w:sz w:val="28"/>
          <w:szCs w:val="28"/>
        </w:rPr>
        <w:t>государственного налогового инспектора</w:t>
      </w:r>
      <w:r>
        <w:rPr>
          <w:sz w:val="28"/>
          <w:szCs w:val="28"/>
        </w:rPr>
        <w:t xml:space="preserve"> состоит из</w:t>
      </w:r>
      <w:r w:rsidR="001A6091" w:rsidRPr="001A6091">
        <w:rPr>
          <w:sz w:val="28"/>
          <w:szCs w:val="28"/>
        </w:rPr>
        <w:t>:</w:t>
      </w:r>
      <w:r>
        <w:rPr>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4"/>
      </w:tblGrid>
      <w:tr w:rsidR="001A6091" w:rsidRPr="001A6091" w:rsidTr="001A6091">
        <w:trPr>
          <w:tblHeader/>
        </w:trPr>
        <w:tc>
          <w:tcPr>
            <w:tcW w:w="5812" w:type="dxa"/>
            <w:tcBorders>
              <w:tr2bl w:val="nil"/>
            </w:tcBorders>
          </w:tcPr>
          <w:p w:rsidR="001A6091" w:rsidRPr="001A6091" w:rsidRDefault="001A6091" w:rsidP="001A6091">
            <w:pPr>
              <w:jc w:val="center"/>
              <w:rPr>
                <w:b/>
                <w:sz w:val="22"/>
                <w:szCs w:val="22"/>
              </w:rPr>
            </w:pPr>
          </w:p>
        </w:tc>
        <w:tc>
          <w:tcPr>
            <w:tcW w:w="4394" w:type="dxa"/>
          </w:tcPr>
          <w:p w:rsidR="001A6091" w:rsidRPr="001A6091" w:rsidRDefault="00517BB8" w:rsidP="00517BB8">
            <w:pPr>
              <w:jc w:val="center"/>
              <w:rPr>
                <w:b/>
                <w:sz w:val="22"/>
                <w:szCs w:val="22"/>
              </w:rPr>
            </w:pPr>
            <w:r>
              <w:rPr>
                <w:b/>
                <w:sz w:val="22"/>
                <w:szCs w:val="22"/>
              </w:rPr>
              <w:t>Старший г</w:t>
            </w:r>
            <w:r w:rsidR="001A6091">
              <w:rPr>
                <w:b/>
                <w:sz w:val="22"/>
                <w:szCs w:val="22"/>
              </w:rPr>
              <w:t>осударственный налоговый инспектор</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394" w:type="dxa"/>
          </w:tcPr>
          <w:p w:rsidR="001A6091" w:rsidRPr="001A6091" w:rsidRDefault="00493D1F" w:rsidP="00517BB8">
            <w:pPr>
              <w:jc w:val="center"/>
              <w:rPr>
                <w:sz w:val="22"/>
                <w:szCs w:val="22"/>
              </w:rPr>
            </w:pPr>
            <w:r>
              <w:rPr>
                <w:sz w:val="22"/>
                <w:szCs w:val="22"/>
              </w:rPr>
              <w:t>4</w:t>
            </w:r>
            <w:r w:rsidR="00517BB8">
              <w:rPr>
                <w:sz w:val="22"/>
                <w:szCs w:val="22"/>
              </w:rPr>
              <w:t>723</w:t>
            </w:r>
            <w:r w:rsidR="001A6091" w:rsidRPr="001A6091">
              <w:rPr>
                <w:sz w:val="22"/>
                <w:szCs w:val="22"/>
              </w:rPr>
              <w:t xml:space="preserve"> руб.</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Месячного оклада в соответствии с присвоенным классным чином                                                               (1*)</w:t>
            </w:r>
          </w:p>
        </w:tc>
        <w:tc>
          <w:tcPr>
            <w:tcW w:w="4394" w:type="dxa"/>
          </w:tcPr>
          <w:p w:rsidR="001A6091" w:rsidRPr="001A6091" w:rsidRDefault="001A6091" w:rsidP="001A6091">
            <w:pPr>
              <w:jc w:val="center"/>
              <w:rPr>
                <w:sz w:val="22"/>
                <w:szCs w:val="22"/>
              </w:rPr>
            </w:pPr>
            <w:r w:rsidRPr="001A6091">
              <w:rPr>
                <w:sz w:val="22"/>
                <w:szCs w:val="22"/>
              </w:rPr>
              <w:t>В соответствии с присвоенным классным чином</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за выслугу лет на государственной гражданской службе Российской Федерации                                                                         (2*)</w:t>
            </w:r>
          </w:p>
        </w:tc>
        <w:tc>
          <w:tcPr>
            <w:tcW w:w="4394" w:type="dxa"/>
          </w:tcPr>
          <w:p w:rsidR="001A6091" w:rsidRPr="001A6091" w:rsidRDefault="001A6091" w:rsidP="001A6091">
            <w:pPr>
              <w:jc w:val="center"/>
              <w:rPr>
                <w:sz w:val="22"/>
                <w:szCs w:val="22"/>
              </w:rPr>
            </w:pPr>
            <w:r w:rsidRPr="001A6091">
              <w:rPr>
                <w:sz w:val="22"/>
                <w:szCs w:val="22"/>
              </w:rPr>
              <w:t xml:space="preserve">до 30% </w:t>
            </w:r>
          </w:p>
          <w:p w:rsidR="001A6091" w:rsidRPr="001A6091" w:rsidRDefault="001A6091" w:rsidP="001A6091">
            <w:pPr>
              <w:jc w:val="center"/>
              <w:rPr>
                <w:sz w:val="22"/>
                <w:szCs w:val="22"/>
              </w:rPr>
            </w:pPr>
            <w:r w:rsidRPr="001A6091">
              <w:rPr>
                <w:sz w:val="22"/>
                <w:szCs w:val="22"/>
              </w:rPr>
              <w:t>должностного оклада</w:t>
            </w:r>
          </w:p>
        </w:tc>
      </w:tr>
      <w:tr w:rsidR="001A6091" w:rsidRPr="001A6091" w:rsidTr="001A6091">
        <w:tc>
          <w:tcPr>
            <w:tcW w:w="5812" w:type="dxa"/>
          </w:tcPr>
          <w:p w:rsidR="001A6091" w:rsidRPr="001A6091" w:rsidRDefault="001A6091" w:rsidP="001A6091">
            <w:pPr>
              <w:rPr>
                <w:sz w:val="22"/>
                <w:szCs w:val="22"/>
              </w:rPr>
            </w:pPr>
            <w:r w:rsidRPr="001A6091">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394" w:type="dxa"/>
          </w:tcPr>
          <w:p w:rsidR="001A6091" w:rsidRPr="001A6091" w:rsidRDefault="001A6091" w:rsidP="001A6091">
            <w:pPr>
              <w:jc w:val="center"/>
              <w:rPr>
                <w:sz w:val="22"/>
                <w:szCs w:val="22"/>
              </w:rPr>
            </w:pPr>
            <w:r w:rsidRPr="001A6091">
              <w:rPr>
                <w:sz w:val="22"/>
                <w:szCs w:val="22"/>
              </w:rPr>
              <w:t>75%</w:t>
            </w:r>
          </w:p>
          <w:p w:rsidR="001A6091" w:rsidRPr="001A6091" w:rsidRDefault="001A6091" w:rsidP="001A6091">
            <w:pPr>
              <w:jc w:val="center"/>
              <w:rPr>
                <w:sz w:val="22"/>
                <w:szCs w:val="22"/>
              </w:rPr>
            </w:pPr>
            <w:r w:rsidRPr="001A6091">
              <w:rPr>
                <w:sz w:val="22"/>
                <w:szCs w:val="22"/>
              </w:rPr>
              <w:t>должностного оклада</w:t>
            </w:r>
          </w:p>
          <w:p w:rsidR="001A6091" w:rsidRPr="001A6091" w:rsidRDefault="001A6091" w:rsidP="001A6091">
            <w:pPr>
              <w:jc w:val="center"/>
              <w:rPr>
                <w:sz w:val="22"/>
                <w:szCs w:val="22"/>
              </w:rPr>
            </w:pPr>
            <w:r w:rsidRPr="001A6091">
              <w:rPr>
                <w:sz w:val="22"/>
                <w:szCs w:val="22"/>
              </w:rPr>
              <w:t>(в соответствии со штатным расписанием)</w:t>
            </w:r>
          </w:p>
        </w:tc>
      </w:tr>
      <w:tr w:rsidR="001A6091" w:rsidRPr="001A6091" w:rsidTr="001A6091">
        <w:tc>
          <w:tcPr>
            <w:tcW w:w="5812" w:type="dxa"/>
            <w:tcBorders>
              <w:top w:val="single" w:sz="4" w:space="0" w:color="auto"/>
              <w:left w:val="single" w:sz="4" w:space="0" w:color="auto"/>
              <w:bottom w:val="single" w:sz="4" w:space="0" w:color="auto"/>
              <w:right w:val="single" w:sz="4" w:space="0" w:color="auto"/>
            </w:tcBorders>
          </w:tcPr>
          <w:p w:rsidR="001A6091" w:rsidRPr="001A6091" w:rsidRDefault="001A6091" w:rsidP="001A6091">
            <w:pPr>
              <w:rPr>
                <w:sz w:val="22"/>
                <w:szCs w:val="22"/>
              </w:rPr>
            </w:pPr>
            <w:r w:rsidRPr="001A6091">
              <w:rPr>
                <w:sz w:val="22"/>
                <w:szCs w:val="22"/>
              </w:rPr>
              <w:t>Ежемесячного  денежного поощрения</w:t>
            </w:r>
          </w:p>
        </w:tc>
        <w:tc>
          <w:tcPr>
            <w:tcW w:w="4394" w:type="dxa"/>
            <w:tcBorders>
              <w:top w:val="single" w:sz="4" w:space="0" w:color="auto"/>
              <w:left w:val="single" w:sz="4" w:space="0" w:color="auto"/>
              <w:bottom w:val="single" w:sz="4" w:space="0" w:color="auto"/>
              <w:right w:val="single" w:sz="4" w:space="0" w:color="auto"/>
            </w:tcBorders>
          </w:tcPr>
          <w:p w:rsidR="001A6091" w:rsidRPr="001A6091" w:rsidRDefault="001A6091" w:rsidP="00517BB8">
            <w:pPr>
              <w:jc w:val="center"/>
              <w:rPr>
                <w:sz w:val="22"/>
                <w:szCs w:val="22"/>
              </w:rPr>
            </w:pPr>
            <w:r w:rsidRPr="001A6091">
              <w:rPr>
                <w:sz w:val="22"/>
                <w:szCs w:val="22"/>
              </w:rPr>
              <w:t>Одного должностного оклада (</w:t>
            </w:r>
            <w:r w:rsidR="00493D1F">
              <w:rPr>
                <w:sz w:val="22"/>
                <w:szCs w:val="22"/>
              </w:rPr>
              <w:t>4</w:t>
            </w:r>
            <w:r w:rsidR="00517BB8">
              <w:rPr>
                <w:sz w:val="22"/>
                <w:szCs w:val="22"/>
              </w:rPr>
              <w:t>723</w:t>
            </w:r>
            <w:r w:rsidRPr="001A6091">
              <w:rPr>
                <w:sz w:val="22"/>
                <w:szCs w:val="22"/>
              </w:rPr>
              <w:t>)</w:t>
            </w:r>
          </w:p>
        </w:tc>
      </w:tr>
      <w:tr w:rsidR="001A6091" w:rsidRPr="001A6091" w:rsidTr="001A6091">
        <w:tc>
          <w:tcPr>
            <w:tcW w:w="5812" w:type="dxa"/>
          </w:tcPr>
          <w:p w:rsidR="001A6091" w:rsidRPr="001A6091" w:rsidRDefault="001A6091" w:rsidP="001A6091">
            <w:pPr>
              <w:jc w:val="both"/>
              <w:rPr>
                <w:snapToGrid w:val="0"/>
                <w:sz w:val="22"/>
                <w:szCs w:val="22"/>
              </w:rPr>
            </w:pPr>
            <w:r w:rsidRPr="001A6091">
              <w:rPr>
                <w:snapToGrid w:val="0"/>
                <w:sz w:val="22"/>
                <w:szCs w:val="22"/>
              </w:rPr>
              <w:t xml:space="preserve">Районный коэффициент  в размере 20% </w:t>
            </w:r>
          </w:p>
          <w:p w:rsidR="001A6091" w:rsidRPr="001A6091" w:rsidRDefault="001A6091" w:rsidP="001A6091">
            <w:pPr>
              <w:rPr>
                <w:sz w:val="22"/>
                <w:szCs w:val="22"/>
              </w:rPr>
            </w:pPr>
          </w:p>
        </w:tc>
        <w:tc>
          <w:tcPr>
            <w:tcW w:w="4394" w:type="dxa"/>
          </w:tcPr>
          <w:p w:rsidR="001A6091" w:rsidRPr="001A6091" w:rsidRDefault="001A6091" w:rsidP="001A6091">
            <w:pPr>
              <w:jc w:val="center"/>
              <w:rPr>
                <w:sz w:val="22"/>
                <w:szCs w:val="22"/>
              </w:rPr>
            </w:pPr>
            <w:r w:rsidRPr="001A6091">
              <w:rPr>
                <w:sz w:val="22"/>
                <w:szCs w:val="22"/>
              </w:rPr>
              <w:t>20%</w:t>
            </w:r>
          </w:p>
        </w:tc>
      </w:tr>
      <w:tr w:rsidR="001A6091" w:rsidRPr="001A6091" w:rsidTr="001A6091">
        <w:tc>
          <w:tcPr>
            <w:tcW w:w="5812" w:type="dxa"/>
          </w:tcPr>
          <w:p w:rsidR="001A6091" w:rsidRPr="001A6091" w:rsidRDefault="001A6091" w:rsidP="001A6091">
            <w:pPr>
              <w:rPr>
                <w:sz w:val="22"/>
                <w:szCs w:val="22"/>
              </w:rPr>
            </w:pPr>
            <w:r w:rsidRPr="001A6091">
              <w:rPr>
                <w:snapToGrid w:val="0"/>
                <w:sz w:val="22"/>
                <w:szCs w:val="22"/>
              </w:rPr>
              <w:t xml:space="preserve">Процентная надбавка </w:t>
            </w:r>
            <w:r w:rsidRPr="001A6091">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sz w:val="22"/>
                <w:szCs w:val="22"/>
              </w:rPr>
              <w:t>в размере                                        (3*)</w:t>
            </w:r>
          </w:p>
        </w:tc>
        <w:tc>
          <w:tcPr>
            <w:tcW w:w="4394" w:type="dxa"/>
          </w:tcPr>
          <w:p w:rsidR="001A6091" w:rsidRPr="001A6091" w:rsidRDefault="001A6091" w:rsidP="001A6091">
            <w:pPr>
              <w:jc w:val="center"/>
              <w:rPr>
                <w:sz w:val="22"/>
                <w:szCs w:val="22"/>
              </w:rPr>
            </w:pPr>
            <w:r w:rsidRPr="001A6091">
              <w:rPr>
                <w:sz w:val="22"/>
                <w:szCs w:val="22"/>
              </w:rPr>
              <w:t>до 30%</w:t>
            </w: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Премии за выполнение особо важных и сложных заданий </w:t>
            </w:r>
          </w:p>
        </w:tc>
        <w:tc>
          <w:tcPr>
            <w:tcW w:w="4394" w:type="dxa"/>
          </w:tcPr>
          <w:p w:rsidR="001A6091" w:rsidRPr="001A6091" w:rsidRDefault="001A6091" w:rsidP="001A6091">
            <w:pPr>
              <w:jc w:val="center"/>
              <w:rPr>
                <w:sz w:val="22"/>
                <w:szCs w:val="22"/>
              </w:rPr>
            </w:pPr>
            <w:r w:rsidRPr="001A6091">
              <w:rPr>
                <w:sz w:val="22"/>
                <w:szCs w:val="22"/>
              </w:rPr>
              <w:t>в соответствии с положением, утвержденным Представителем нанимателя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Выплаты при предоставлении ежегодного оплачиваемого отпуска:</w:t>
            </w:r>
          </w:p>
        </w:tc>
        <w:tc>
          <w:tcPr>
            <w:tcW w:w="4394" w:type="dxa"/>
          </w:tcPr>
          <w:p w:rsidR="001A6091" w:rsidRPr="001A6091" w:rsidRDefault="001A6091" w:rsidP="001A6091">
            <w:pPr>
              <w:jc w:val="center"/>
              <w:rPr>
                <w:sz w:val="22"/>
                <w:szCs w:val="22"/>
              </w:rPr>
            </w:pPr>
          </w:p>
        </w:tc>
      </w:tr>
      <w:tr w:rsidR="001A6091" w:rsidRPr="001A6091" w:rsidTr="001A6091">
        <w:tc>
          <w:tcPr>
            <w:tcW w:w="5812" w:type="dxa"/>
          </w:tcPr>
          <w:p w:rsidR="001A6091" w:rsidRPr="001A6091" w:rsidRDefault="001A6091" w:rsidP="001A6091">
            <w:pPr>
              <w:rPr>
                <w:sz w:val="22"/>
                <w:szCs w:val="22"/>
              </w:rPr>
            </w:pPr>
            <w:r w:rsidRPr="001A6091">
              <w:rPr>
                <w:sz w:val="22"/>
                <w:szCs w:val="22"/>
              </w:rPr>
              <w:t xml:space="preserve">Единовременная выплата </w:t>
            </w:r>
          </w:p>
        </w:tc>
        <w:tc>
          <w:tcPr>
            <w:tcW w:w="4394" w:type="dxa"/>
          </w:tcPr>
          <w:p w:rsidR="001A6091" w:rsidRPr="001A6091" w:rsidRDefault="001A6091" w:rsidP="001A6091">
            <w:pPr>
              <w:jc w:val="center"/>
              <w:rPr>
                <w:sz w:val="22"/>
                <w:szCs w:val="22"/>
              </w:rPr>
            </w:pPr>
            <w:r w:rsidRPr="001A6091">
              <w:rPr>
                <w:sz w:val="22"/>
                <w:szCs w:val="22"/>
              </w:rPr>
              <w:t>2 месячных оклада денежного содержания</w:t>
            </w:r>
          </w:p>
        </w:tc>
      </w:tr>
      <w:tr w:rsidR="001A6091" w:rsidRPr="001A6091" w:rsidTr="001A6091">
        <w:tc>
          <w:tcPr>
            <w:tcW w:w="5812" w:type="dxa"/>
          </w:tcPr>
          <w:p w:rsidR="001A6091" w:rsidRPr="001A6091" w:rsidRDefault="001A6091" w:rsidP="001A6091">
            <w:pPr>
              <w:rPr>
                <w:sz w:val="22"/>
                <w:szCs w:val="22"/>
              </w:rPr>
            </w:pPr>
            <w:r w:rsidRPr="001A6091">
              <w:rPr>
                <w:sz w:val="22"/>
                <w:szCs w:val="22"/>
              </w:rPr>
              <w:t>Материальная помощь в соответствии с положением, утвержденным Представителем нанимателя</w:t>
            </w:r>
          </w:p>
        </w:tc>
        <w:tc>
          <w:tcPr>
            <w:tcW w:w="4394" w:type="dxa"/>
          </w:tcPr>
          <w:p w:rsidR="001A6091" w:rsidRPr="001A6091" w:rsidRDefault="001A6091" w:rsidP="001A6091">
            <w:r w:rsidRPr="001A6091">
              <w:rPr>
                <w:sz w:val="22"/>
                <w:szCs w:val="22"/>
              </w:rPr>
              <w:t>1 должностного оклада</w:t>
            </w:r>
          </w:p>
        </w:tc>
      </w:tr>
    </w:tbl>
    <w:p w:rsidR="001A6091" w:rsidRPr="001A6091" w:rsidRDefault="001A6091" w:rsidP="001A6091">
      <w:pPr>
        <w:ind w:firstLine="708"/>
        <w:jc w:val="both"/>
        <w:rPr>
          <w:shd w:val="clear" w:color="auto" w:fill="FFFFFF"/>
        </w:rPr>
      </w:pPr>
    </w:p>
    <w:p w:rsidR="001A6091" w:rsidRPr="001A6091" w:rsidRDefault="001A6091" w:rsidP="001A6091">
      <w:pPr>
        <w:ind w:firstLine="708"/>
        <w:jc w:val="both"/>
        <w:rPr>
          <w:sz w:val="26"/>
          <w:szCs w:val="26"/>
        </w:rPr>
      </w:pPr>
      <w:r w:rsidRPr="001A6091">
        <w:rPr>
          <w:sz w:val="26"/>
          <w:szCs w:val="26"/>
          <w:shd w:val="clear" w:color="auto" w:fill="FFFFFF"/>
        </w:rPr>
        <w:t xml:space="preserve">(1*) </w:t>
      </w:r>
      <w:r w:rsidRPr="001A6091">
        <w:rPr>
          <w:sz w:val="26"/>
          <w:szCs w:val="26"/>
        </w:rP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1A6091" w:rsidRPr="001A6091" w:rsidRDefault="001A6091" w:rsidP="001A6091">
      <w:pPr>
        <w:autoSpaceDE w:val="0"/>
        <w:autoSpaceDN w:val="0"/>
        <w:adjustRightInd w:val="0"/>
        <w:ind w:firstLine="540"/>
        <w:jc w:val="both"/>
        <w:rPr>
          <w:sz w:val="26"/>
          <w:szCs w:val="26"/>
        </w:rPr>
      </w:pPr>
      <w:r w:rsidRPr="001A6091">
        <w:rPr>
          <w:sz w:val="26"/>
          <w:szCs w:val="26"/>
        </w:rPr>
        <w:lastRenderedPageBreak/>
        <w:t>Классный чин может быть первым или очередным.</w:t>
      </w:r>
    </w:p>
    <w:p w:rsidR="001A6091" w:rsidRPr="001A6091" w:rsidRDefault="001A6091" w:rsidP="001A6091">
      <w:pPr>
        <w:autoSpaceDE w:val="0"/>
        <w:autoSpaceDN w:val="0"/>
        <w:adjustRightInd w:val="0"/>
        <w:ind w:firstLine="540"/>
        <w:jc w:val="both"/>
        <w:rPr>
          <w:sz w:val="26"/>
          <w:szCs w:val="26"/>
        </w:rPr>
      </w:pPr>
      <w:r w:rsidRPr="001A6091">
        <w:rPr>
          <w:sz w:val="26"/>
          <w:szCs w:val="26"/>
        </w:rPr>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rsidR="001A6091" w:rsidRDefault="001A6091" w:rsidP="001A6091">
      <w:pPr>
        <w:autoSpaceDE w:val="0"/>
        <w:autoSpaceDN w:val="0"/>
        <w:adjustRightInd w:val="0"/>
        <w:ind w:firstLine="540"/>
        <w:jc w:val="both"/>
        <w:rPr>
          <w:sz w:val="26"/>
          <w:szCs w:val="26"/>
        </w:rPr>
      </w:pPr>
      <w:r w:rsidRPr="001A6091">
        <w:rPr>
          <w:sz w:val="26"/>
          <w:szCs w:val="26"/>
        </w:rP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0C5551" w:rsidRPr="001A6091" w:rsidRDefault="000C5551" w:rsidP="001A6091">
      <w:pPr>
        <w:autoSpaceDE w:val="0"/>
        <w:autoSpaceDN w:val="0"/>
        <w:adjustRightInd w:val="0"/>
        <w:ind w:firstLine="54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gridCol w:w="1524"/>
      </w:tblGrid>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r w:rsidRPr="001A6091">
              <w:t>Старшая группа должностей гражданской службы</w:t>
            </w: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3 класса</w:t>
            </w:r>
          </w:p>
        </w:tc>
        <w:tc>
          <w:tcPr>
            <w:tcW w:w="1524" w:type="dxa"/>
            <w:shd w:val="clear" w:color="auto" w:fill="auto"/>
          </w:tcPr>
          <w:p w:rsidR="001A6091" w:rsidRPr="001A6091" w:rsidRDefault="00562FCD" w:rsidP="00A12042">
            <w:pPr>
              <w:autoSpaceDE w:val="0"/>
              <w:autoSpaceDN w:val="0"/>
              <w:adjustRightInd w:val="0"/>
              <w:jc w:val="both"/>
            </w:pPr>
            <w:r>
              <w:t>1227</w:t>
            </w:r>
            <w:r w:rsidR="001A6091" w:rsidRPr="001A6091">
              <w:t xml:space="preserve"> рублей</w:t>
            </w:r>
          </w:p>
        </w:tc>
      </w:tr>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2 класса</w:t>
            </w:r>
          </w:p>
        </w:tc>
        <w:tc>
          <w:tcPr>
            <w:tcW w:w="1524" w:type="dxa"/>
            <w:shd w:val="clear" w:color="auto" w:fill="auto"/>
          </w:tcPr>
          <w:p w:rsidR="001A6091" w:rsidRPr="001A6091" w:rsidRDefault="00562FCD" w:rsidP="00A12042">
            <w:pPr>
              <w:autoSpaceDE w:val="0"/>
              <w:autoSpaceDN w:val="0"/>
              <w:adjustRightInd w:val="0"/>
              <w:jc w:val="both"/>
            </w:pPr>
            <w:r>
              <w:t>1314</w:t>
            </w:r>
            <w:r w:rsidR="001A6091" w:rsidRPr="001A6091">
              <w:t xml:space="preserve"> рубля</w:t>
            </w:r>
          </w:p>
        </w:tc>
      </w:tr>
      <w:tr w:rsidR="001A6091" w:rsidRPr="001A6091" w:rsidTr="00A12042">
        <w:tc>
          <w:tcPr>
            <w:tcW w:w="2376" w:type="dxa"/>
            <w:shd w:val="clear" w:color="auto" w:fill="auto"/>
          </w:tcPr>
          <w:p w:rsidR="001A6091" w:rsidRPr="001A6091" w:rsidRDefault="001A6091" w:rsidP="00A12042">
            <w:pPr>
              <w:autoSpaceDE w:val="0"/>
              <w:autoSpaceDN w:val="0"/>
              <w:adjustRightInd w:val="0"/>
              <w:jc w:val="both"/>
            </w:pPr>
          </w:p>
        </w:tc>
        <w:tc>
          <w:tcPr>
            <w:tcW w:w="6521" w:type="dxa"/>
            <w:shd w:val="clear" w:color="auto" w:fill="auto"/>
          </w:tcPr>
          <w:p w:rsidR="001A6091" w:rsidRPr="001A6091" w:rsidRDefault="001A6091" w:rsidP="00A12042">
            <w:pPr>
              <w:autoSpaceDE w:val="0"/>
              <w:autoSpaceDN w:val="0"/>
              <w:adjustRightInd w:val="0"/>
              <w:jc w:val="both"/>
            </w:pPr>
            <w:r w:rsidRPr="001A6091">
              <w:t>Референт государственной гражданской службы Российской Федерации 1 класса</w:t>
            </w:r>
          </w:p>
        </w:tc>
        <w:tc>
          <w:tcPr>
            <w:tcW w:w="1524" w:type="dxa"/>
            <w:shd w:val="clear" w:color="auto" w:fill="auto"/>
          </w:tcPr>
          <w:p w:rsidR="001A6091" w:rsidRPr="001A6091" w:rsidRDefault="00562FCD" w:rsidP="00A12042">
            <w:pPr>
              <w:autoSpaceDE w:val="0"/>
              <w:autoSpaceDN w:val="0"/>
              <w:adjustRightInd w:val="0"/>
              <w:jc w:val="both"/>
            </w:pPr>
            <w:r>
              <w:t>1576</w:t>
            </w:r>
            <w:r w:rsidR="001A6091" w:rsidRPr="001A6091">
              <w:t xml:space="preserve"> рублей</w:t>
            </w:r>
          </w:p>
        </w:tc>
      </w:tr>
    </w:tbl>
    <w:p w:rsidR="001A6091" w:rsidRPr="001A6091" w:rsidRDefault="001A6091" w:rsidP="001A6091">
      <w:pPr>
        <w:autoSpaceDE w:val="0"/>
        <w:autoSpaceDN w:val="0"/>
        <w:adjustRightInd w:val="0"/>
        <w:ind w:firstLine="540"/>
        <w:jc w:val="both"/>
      </w:pPr>
    </w:p>
    <w:p w:rsidR="001A6091" w:rsidRPr="001A6091" w:rsidRDefault="001A6091" w:rsidP="001A6091">
      <w:pPr>
        <w:widowControl w:val="0"/>
        <w:autoSpaceDE w:val="0"/>
        <w:autoSpaceDN w:val="0"/>
        <w:adjustRightInd w:val="0"/>
        <w:ind w:firstLine="709"/>
        <w:jc w:val="both"/>
      </w:pPr>
      <w:r w:rsidRPr="001A6091">
        <w:t>(2*) Ежемесячная надбавка к должностному окладу за выслугу лет на гражданской службе в размерах:</w:t>
      </w:r>
    </w:p>
    <w:p w:rsidR="001A6091" w:rsidRPr="001A6091" w:rsidRDefault="001A6091" w:rsidP="001A6091">
      <w:pPr>
        <w:widowControl w:val="0"/>
        <w:autoSpaceDE w:val="0"/>
        <w:autoSpaceDN w:val="0"/>
        <w:adjustRightInd w:val="0"/>
        <w:ind w:firstLine="709"/>
        <w:jc w:val="both"/>
      </w:pPr>
      <w:r w:rsidRPr="001A6091">
        <w:t xml:space="preserve">   при стаже гражданской службы          в процентах</w:t>
      </w:r>
    </w:p>
    <w:p w:rsidR="001A6091" w:rsidRPr="001A6091" w:rsidRDefault="001A6091" w:rsidP="001A6091">
      <w:pPr>
        <w:widowControl w:val="0"/>
        <w:autoSpaceDE w:val="0"/>
        <w:autoSpaceDN w:val="0"/>
        <w:adjustRightInd w:val="0"/>
        <w:ind w:firstLine="709"/>
        <w:jc w:val="both"/>
      </w:pPr>
      <w:r w:rsidRPr="001A6091">
        <w:t xml:space="preserve">   от 1 года до 5 лет  </w:t>
      </w:r>
      <w:r w:rsidRPr="001A6091">
        <w:tab/>
      </w:r>
      <w:r w:rsidRPr="001A6091">
        <w:tab/>
        <w:t xml:space="preserve">                         10;</w:t>
      </w:r>
    </w:p>
    <w:p w:rsidR="001A6091" w:rsidRPr="001A6091" w:rsidRDefault="001A6091" w:rsidP="001A6091">
      <w:pPr>
        <w:widowControl w:val="0"/>
        <w:autoSpaceDE w:val="0"/>
        <w:autoSpaceDN w:val="0"/>
        <w:adjustRightInd w:val="0"/>
        <w:ind w:firstLine="709"/>
        <w:jc w:val="both"/>
      </w:pPr>
      <w:r w:rsidRPr="001A6091">
        <w:t xml:space="preserve">   от 5 до 10 лет </w:t>
      </w:r>
      <w:r w:rsidRPr="001A6091">
        <w:tab/>
      </w:r>
      <w:r w:rsidRPr="001A6091">
        <w:tab/>
        <w:t xml:space="preserve">                         15;</w:t>
      </w:r>
    </w:p>
    <w:p w:rsidR="001A6091" w:rsidRPr="001A6091" w:rsidRDefault="001A6091" w:rsidP="001A6091">
      <w:pPr>
        <w:widowControl w:val="0"/>
        <w:autoSpaceDE w:val="0"/>
        <w:autoSpaceDN w:val="0"/>
        <w:adjustRightInd w:val="0"/>
        <w:ind w:firstLine="709"/>
        <w:jc w:val="both"/>
      </w:pPr>
      <w:r w:rsidRPr="001A6091">
        <w:t xml:space="preserve">   от 10 до 15 лет</w:t>
      </w:r>
      <w:r w:rsidRPr="001A6091">
        <w:tab/>
      </w:r>
      <w:r w:rsidRPr="001A6091">
        <w:tab/>
        <w:t xml:space="preserve">                         20;</w:t>
      </w:r>
    </w:p>
    <w:p w:rsidR="001A6091" w:rsidRPr="001A6091" w:rsidRDefault="001A6091" w:rsidP="001A6091">
      <w:pPr>
        <w:widowControl w:val="0"/>
        <w:autoSpaceDE w:val="0"/>
        <w:autoSpaceDN w:val="0"/>
        <w:adjustRightInd w:val="0"/>
        <w:ind w:firstLine="709"/>
        <w:jc w:val="both"/>
      </w:pPr>
      <w:r w:rsidRPr="001A6091">
        <w:t xml:space="preserve">   свыше 15 лет</w:t>
      </w:r>
      <w:r w:rsidRPr="001A6091">
        <w:tab/>
      </w:r>
      <w:r w:rsidRPr="001A6091">
        <w:tab/>
      </w:r>
      <w:r w:rsidRPr="001A6091">
        <w:tab/>
        <w:t xml:space="preserve">              30.</w:t>
      </w:r>
    </w:p>
    <w:p w:rsidR="001A6091" w:rsidRPr="001A6091" w:rsidRDefault="001A6091" w:rsidP="001A6091">
      <w:pPr>
        <w:ind w:firstLine="708"/>
        <w:jc w:val="both"/>
        <w:rPr>
          <w:shd w:val="clear" w:color="auto" w:fill="FFFFFF"/>
        </w:rPr>
      </w:pPr>
    </w:p>
    <w:p w:rsidR="001A6091" w:rsidRPr="001A6091" w:rsidRDefault="001A6091" w:rsidP="001A6091">
      <w:pPr>
        <w:autoSpaceDE w:val="0"/>
        <w:autoSpaceDN w:val="0"/>
        <w:adjustRightInd w:val="0"/>
        <w:ind w:firstLine="540"/>
        <w:jc w:val="both"/>
      </w:pPr>
      <w:r w:rsidRPr="001A6091">
        <w:rPr>
          <w:shd w:val="clear" w:color="auto" w:fill="FFFFFF"/>
        </w:rPr>
        <w:t xml:space="preserve">    (3*)</w:t>
      </w:r>
      <w:r w:rsidRPr="001A6091">
        <w:rPr>
          <w:snapToGrid w:val="0"/>
          <w:sz w:val="22"/>
          <w:szCs w:val="22"/>
        </w:rPr>
        <w:t xml:space="preserve"> </w:t>
      </w:r>
      <w:r w:rsidRPr="001A6091">
        <w:rPr>
          <w:snapToGrid w:val="0"/>
        </w:rPr>
        <w:t xml:space="preserve">Процентная надбавка </w:t>
      </w:r>
      <w:r w:rsidRPr="001A6091">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1A6091">
        <w:rPr>
          <w:snapToGrid w:val="0"/>
        </w:rPr>
        <w:t xml:space="preserve">в размере 30%, которые исчисляются, лицам в возрасте до 30 лет) </w:t>
      </w:r>
      <w:r w:rsidRPr="001A6091">
        <w:t xml:space="preserve">в размере 10% заработка при наличии шестимесячного стажа с увеличением на 10% за каждые последующие шесть месяцев, но не свыше 30%;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1A6091" w:rsidRDefault="001A6091" w:rsidP="00951091">
      <w:pPr>
        <w:widowControl w:val="0"/>
        <w:autoSpaceDE w:val="0"/>
        <w:autoSpaceDN w:val="0"/>
        <w:adjustRightInd w:val="0"/>
        <w:ind w:firstLine="709"/>
        <w:jc w:val="both"/>
        <w:rPr>
          <w:sz w:val="28"/>
          <w:szCs w:val="28"/>
        </w:rPr>
      </w:pPr>
    </w:p>
    <w:p w:rsidR="00063F57" w:rsidRDefault="000C5551" w:rsidP="00951091">
      <w:pPr>
        <w:widowControl w:val="0"/>
        <w:autoSpaceDE w:val="0"/>
        <w:autoSpaceDN w:val="0"/>
        <w:adjustRightInd w:val="0"/>
        <w:ind w:firstLine="709"/>
        <w:jc w:val="both"/>
        <w:rPr>
          <w:sz w:val="28"/>
          <w:szCs w:val="28"/>
        </w:rPr>
      </w:pPr>
      <w:r>
        <w:rPr>
          <w:sz w:val="28"/>
          <w:szCs w:val="28"/>
        </w:rPr>
        <w:t>3</w:t>
      </w:r>
      <w:r w:rsidR="00063F57">
        <w:rPr>
          <w:sz w:val="28"/>
          <w:szCs w:val="28"/>
        </w:rPr>
        <w:t xml:space="preserve">. Размеры окладов денежного содержания по должностям федеральной гражданской службы увеличиваются (индексируются) в соответствии с федеральным </w:t>
      </w:r>
      <w:hyperlink r:id="rId40" w:history="1">
        <w:r w:rsidR="00063F57" w:rsidRPr="00C90D8B">
          <w:rPr>
            <w:sz w:val="28"/>
            <w:szCs w:val="28"/>
          </w:rPr>
          <w:t>законом</w:t>
        </w:r>
      </w:hyperlink>
      <w:r w:rsidR="00063F57">
        <w:rPr>
          <w:sz w:val="28"/>
          <w:szCs w:val="28"/>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4</w:t>
      </w:r>
      <w:r w:rsidR="00063F57">
        <w:rPr>
          <w:sz w:val="28"/>
          <w:szCs w:val="28"/>
        </w:rPr>
        <w:t>. Размеры окладов денежного содержания по должностям гражданской службы субъекта Российской Федерации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5</w:t>
      </w:r>
      <w:r w:rsidR="00063F57">
        <w:rPr>
          <w:sz w:val="28"/>
          <w:szCs w:val="28"/>
        </w:rPr>
        <w:t xml:space="preserve">.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1" w:history="1">
        <w:r w:rsidR="00063F57" w:rsidRPr="00C90D8B">
          <w:rPr>
            <w:sz w:val="28"/>
            <w:szCs w:val="28"/>
          </w:rPr>
          <w:t>порядке</w:t>
        </w:r>
      </w:hyperlink>
      <w:r w:rsidR="00063F57" w:rsidRPr="00C90D8B">
        <w:rPr>
          <w:sz w:val="28"/>
          <w:szCs w:val="28"/>
        </w:rPr>
        <w:t xml:space="preserve"> </w:t>
      </w:r>
      <w:r w:rsidR="00063F57">
        <w:rPr>
          <w:sz w:val="28"/>
          <w:szCs w:val="28"/>
        </w:rPr>
        <w:t xml:space="preserve">и размерах, установленных Президентом </w:t>
      </w:r>
      <w:r w:rsidR="00063F57">
        <w:rPr>
          <w:sz w:val="28"/>
          <w:szCs w:val="28"/>
        </w:rPr>
        <w:lastRenderedPageBreak/>
        <w:t>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bookmarkStart w:id="22" w:name="Par42"/>
      <w:bookmarkEnd w:id="22"/>
      <w:r>
        <w:rPr>
          <w:sz w:val="28"/>
          <w:szCs w:val="28"/>
        </w:rPr>
        <w:t>6</w:t>
      </w:r>
      <w:r w:rsidR="00063F57">
        <w:rPr>
          <w:sz w:val="28"/>
          <w:szCs w:val="28"/>
        </w:rPr>
        <w:t>.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7</w:t>
      </w:r>
      <w:r w:rsidR="00063F57">
        <w:rPr>
          <w:sz w:val="28"/>
          <w:szCs w:val="28"/>
        </w:rPr>
        <w:t>.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63F57" w:rsidRDefault="000C5551" w:rsidP="00951091">
      <w:pPr>
        <w:widowControl w:val="0"/>
        <w:autoSpaceDE w:val="0"/>
        <w:autoSpaceDN w:val="0"/>
        <w:adjustRightInd w:val="0"/>
        <w:ind w:firstLine="709"/>
        <w:jc w:val="both"/>
        <w:rPr>
          <w:sz w:val="28"/>
          <w:szCs w:val="28"/>
        </w:rPr>
      </w:pPr>
      <w:r>
        <w:rPr>
          <w:sz w:val="28"/>
          <w:szCs w:val="28"/>
        </w:rPr>
        <w:t>8</w:t>
      </w:r>
      <w:r w:rsidR="00063F57">
        <w:rPr>
          <w:sz w:val="28"/>
          <w:szCs w:val="28"/>
        </w:rPr>
        <w:t>.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63F57" w:rsidRDefault="00063F57" w:rsidP="00951091">
      <w:pPr>
        <w:widowControl w:val="0"/>
        <w:autoSpaceDE w:val="0"/>
        <w:autoSpaceDN w:val="0"/>
        <w:adjustRightInd w:val="0"/>
        <w:ind w:firstLine="709"/>
        <w:jc w:val="both"/>
        <w:rPr>
          <w:sz w:val="28"/>
          <w:szCs w:val="28"/>
        </w:rPr>
      </w:pPr>
    </w:p>
    <w:p w:rsidR="00063F57" w:rsidRDefault="00063F57" w:rsidP="00063F57">
      <w:pPr>
        <w:widowControl w:val="0"/>
        <w:autoSpaceDE w:val="0"/>
        <w:autoSpaceDN w:val="0"/>
        <w:adjustRightInd w:val="0"/>
        <w:ind w:firstLine="540"/>
        <w:jc w:val="center"/>
        <w:rPr>
          <w:sz w:val="28"/>
          <w:szCs w:val="28"/>
        </w:rPr>
      </w:pPr>
      <w:r>
        <w:rPr>
          <w:sz w:val="28"/>
          <w:szCs w:val="28"/>
        </w:rPr>
        <w:t>8.</w:t>
      </w:r>
      <w:r w:rsidR="00951091">
        <w:rPr>
          <w:sz w:val="28"/>
          <w:szCs w:val="28"/>
        </w:rPr>
        <w:t xml:space="preserve"> </w:t>
      </w:r>
      <w:r>
        <w:rPr>
          <w:sz w:val="28"/>
          <w:szCs w:val="28"/>
        </w:rPr>
        <w:t>Отпуска на гражданской службе</w:t>
      </w:r>
    </w:p>
    <w:p w:rsidR="00063F57" w:rsidRDefault="00063F57" w:rsidP="00063F57">
      <w:pPr>
        <w:widowControl w:val="0"/>
        <w:autoSpaceDE w:val="0"/>
        <w:autoSpaceDN w:val="0"/>
        <w:adjustRightInd w:val="0"/>
        <w:ind w:firstLine="540"/>
        <w:jc w:val="center"/>
        <w:rPr>
          <w:sz w:val="28"/>
          <w:szCs w:val="28"/>
        </w:rPr>
      </w:pPr>
    </w:p>
    <w:p w:rsidR="00063F57" w:rsidRDefault="00063F57" w:rsidP="00951091">
      <w:pPr>
        <w:widowControl w:val="0"/>
        <w:autoSpaceDE w:val="0"/>
        <w:autoSpaceDN w:val="0"/>
        <w:adjustRightInd w:val="0"/>
        <w:ind w:firstLine="709"/>
        <w:jc w:val="both"/>
        <w:rPr>
          <w:sz w:val="28"/>
          <w:szCs w:val="28"/>
        </w:rPr>
      </w:pPr>
      <w:r>
        <w:rPr>
          <w:sz w:val="28"/>
          <w:szCs w:val="28"/>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63F57" w:rsidRDefault="00063F57" w:rsidP="00951091">
      <w:pPr>
        <w:widowControl w:val="0"/>
        <w:autoSpaceDE w:val="0"/>
        <w:autoSpaceDN w:val="0"/>
        <w:adjustRightInd w:val="0"/>
        <w:ind w:firstLine="709"/>
        <w:jc w:val="both"/>
        <w:rPr>
          <w:sz w:val="28"/>
          <w:szCs w:val="28"/>
        </w:rPr>
      </w:pPr>
      <w:r>
        <w:rPr>
          <w:sz w:val="28"/>
          <w:szCs w:val="28"/>
        </w:rPr>
        <w:t>3. 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4. Продолжительность ежегодного дополнительного оплачиваемого отпуска за выслугу лет исчисляется</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 года до 5 лет – 1 календарный день</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5 до 10 лет – 5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от 10 до 15 лет-7 календарных дней</w:t>
      </w:r>
      <w:r w:rsidRPr="00322839">
        <w:rPr>
          <w:sz w:val="28"/>
          <w:szCs w:val="28"/>
        </w:rPr>
        <w:t>;</w:t>
      </w:r>
    </w:p>
    <w:p w:rsidR="00063F57" w:rsidRDefault="00063F57" w:rsidP="00951091">
      <w:pPr>
        <w:widowControl w:val="0"/>
        <w:autoSpaceDE w:val="0"/>
        <w:autoSpaceDN w:val="0"/>
        <w:adjustRightInd w:val="0"/>
        <w:ind w:firstLine="709"/>
        <w:jc w:val="both"/>
        <w:rPr>
          <w:sz w:val="28"/>
          <w:szCs w:val="28"/>
        </w:rPr>
      </w:pPr>
      <w:r>
        <w:rPr>
          <w:sz w:val="28"/>
          <w:szCs w:val="28"/>
        </w:rPr>
        <w:t>-при стаже гражданской службы 15 лет и более-10 календарных дней.</w:t>
      </w:r>
    </w:p>
    <w:p w:rsidR="00063F57" w:rsidRDefault="00063F57" w:rsidP="00951091">
      <w:pPr>
        <w:widowControl w:val="0"/>
        <w:autoSpaceDE w:val="0"/>
        <w:autoSpaceDN w:val="0"/>
        <w:adjustRightInd w:val="0"/>
        <w:ind w:firstLine="709"/>
        <w:jc w:val="both"/>
        <w:rPr>
          <w:sz w:val="28"/>
          <w:szCs w:val="28"/>
        </w:rPr>
      </w:pPr>
      <w:r>
        <w:rPr>
          <w:sz w:val="28"/>
          <w:szCs w:val="28"/>
        </w:rP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63F57" w:rsidRDefault="00063F57" w:rsidP="00951091">
      <w:pPr>
        <w:widowControl w:val="0"/>
        <w:autoSpaceDE w:val="0"/>
        <w:autoSpaceDN w:val="0"/>
        <w:adjustRightInd w:val="0"/>
        <w:ind w:firstLine="709"/>
        <w:jc w:val="both"/>
        <w:rPr>
          <w:sz w:val="28"/>
          <w:szCs w:val="28"/>
        </w:rPr>
      </w:pPr>
      <w:r>
        <w:rPr>
          <w:sz w:val="28"/>
          <w:szCs w:val="28"/>
        </w:rPr>
        <w:t xml:space="preserve">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63F57" w:rsidRDefault="00063F57" w:rsidP="00951091">
      <w:pPr>
        <w:widowControl w:val="0"/>
        <w:autoSpaceDE w:val="0"/>
        <w:autoSpaceDN w:val="0"/>
        <w:adjustRightInd w:val="0"/>
        <w:ind w:firstLine="709"/>
        <w:jc w:val="both"/>
        <w:rPr>
          <w:sz w:val="28"/>
          <w:szCs w:val="28"/>
        </w:rPr>
      </w:pPr>
      <w:r>
        <w:rPr>
          <w:sz w:val="28"/>
          <w:szCs w:val="28"/>
        </w:rPr>
        <w:t xml:space="preserve">6. Гражданским служащим, замещающим должности, по которым служебным </w:t>
      </w:r>
      <w:r>
        <w:rPr>
          <w:sz w:val="28"/>
          <w:szCs w:val="28"/>
        </w:rPr>
        <w:lastRenderedPageBreak/>
        <w:t>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63F57" w:rsidRDefault="00063F57" w:rsidP="00951091">
      <w:pPr>
        <w:widowControl w:val="0"/>
        <w:autoSpaceDE w:val="0"/>
        <w:autoSpaceDN w:val="0"/>
        <w:adjustRightInd w:val="0"/>
        <w:ind w:firstLine="709"/>
        <w:jc w:val="both"/>
        <w:rPr>
          <w:sz w:val="28"/>
          <w:szCs w:val="28"/>
        </w:rPr>
      </w:pPr>
      <w:r>
        <w:rPr>
          <w:sz w:val="28"/>
          <w:szCs w:val="28"/>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63F57" w:rsidRDefault="00063F57" w:rsidP="00951091">
      <w:pPr>
        <w:widowControl w:val="0"/>
        <w:autoSpaceDE w:val="0"/>
        <w:autoSpaceDN w:val="0"/>
        <w:adjustRightInd w:val="0"/>
        <w:ind w:firstLine="709"/>
        <w:jc w:val="both"/>
        <w:rPr>
          <w:sz w:val="28"/>
          <w:szCs w:val="28"/>
        </w:rPr>
      </w:pPr>
      <w:r>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63F57" w:rsidRDefault="00063F57" w:rsidP="00951091">
      <w:pPr>
        <w:widowControl w:val="0"/>
        <w:autoSpaceDE w:val="0"/>
        <w:autoSpaceDN w:val="0"/>
        <w:adjustRightInd w:val="0"/>
        <w:ind w:firstLine="709"/>
        <w:jc w:val="both"/>
        <w:rPr>
          <w:sz w:val="28"/>
          <w:szCs w:val="28"/>
        </w:rPr>
      </w:pPr>
      <w:r>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63F57" w:rsidRDefault="00063F57" w:rsidP="00951091">
      <w:pPr>
        <w:widowControl w:val="0"/>
        <w:autoSpaceDE w:val="0"/>
        <w:autoSpaceDN w:val="0"/>
        <w:adjustRightInd w:val="0"/>
        <w:ind w:firstLine="709"/>
        <w:jc w:val="both"/>
        <w:rPr>
          <w:sz w:val="28"/>
          <w:szCs w:val="28"/>
        </w:rPr>
      </w:pPr>
      <w:r>
        <w:rPr>
          <w:sz w:val="28"/>
          <w:szCs w:val="28"/>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63F57" w:rsidRDefault="00063F57" w:rsidP="00951091">
      <w:pPr>
        <w:widowControl w:val="0"/>
        <w:autoSpaceDE w:val="0"/>
        <w:autoSpaceDN w:val="0"/>
        <w:adjustRightInd w:val="0"/>
        <w:ind w:firstLine="709"/>
        <w:jc w:val="both"/>
        <w:rPr>
          <w:sz w:val="28"/>
          <w:szCs w:val="28"/>
        </w:rPr>
      </w:pPr>
      <w:r>
        <w:rPr>
          <w:sz w:val="28"/>
          <w:szCs w:val="28"/>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63F57" w:rsidRDefault="00063F57" w:rsidP="00951091">
      <w:pPr>
        <w:widowControl w:val="0"/>
        <w:autoSpaceDE w:val="0"/>
        <w:autoSpaceDN w:val="0"/>
        <w:adjustRightInd w:val="0"/>
        <w:ind w:firstLine="709"/>
        <w:jc w:val="both"/>
        <w:rPr>
          <w:sz w:val="28"/>
          <w:szCs w:val="28"/>
        </w:rPr>
      </w:pPr>
      <w:r>
        <w:rPr>
          <w:sz w:val="28"/>
          <w:szCs w:val="28"/>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63F57" w:rsidRDefault="00063F57" w:rsidP="00951091">
      <w:pPr>
        <w:widowControl w:val="0"/>
        <w:autoSpaceDE w:val="0"/>
        <w:autoSpaceDN w:val="0"/>
        <w:adjustRightInd w:val="0"/>
        <w:ind w:firstLine="709"/>
        <w:jc w:val="both"/>
        <w:rPr>
          <w:sz w:val="28"/>
          <w:szCs w:val="28"/>
        </w:rPr>
      </w:pPr>
      <w:r>
        <w:rPr>
          <w:sz w:val="28"/>
          <w:szCs w:val="28"/>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63F57" w:rsidRDefault="00063F57" w:rsidP="00951091">
      <w:pPr>
        <w:widowControl w:val="0"/>
        <w:autoSpaceDE w:val="0"/>
        <w:autoSpaceDN w:val="0"/>
        <w:adjustRightInd w:val="0"/>
        <w:ind w:firstLine="709"/>
        <w:jc w:val="both"/>
        <w:rPr>
          <w:sz w:val="28"/>
          <w:szCs w:val="28"/>
        </w:rPr>
      </w:pPr>
      <w:r>
        <w:rPr>
          <w:sz w:val="28"/>
          <w:szCs w:val="28"/>
        </w:rPr>
        <w:lastRenderedPageBreak/>
        <w:t>16. Во время отпуска без сохранения денежного содержания за гражданским служащим сохраняется замещаемая должность гражданской службы.</w:t>
      </w:r>
    </w:p>
    <w:p w:rsidR="00FF7F37" w:rsidRDefault="00FF7F37" w:rsidP="00951091">
      <w:pPr>
        <w:pStyle w:val="ConsTitle"/>
        <w:widowControl/>
        <w:ind w:left="5245" w:firstLine="709"/>
        <w:jc w:val="both"/>
        <w:rPr>
          <w:rFonts w:ascii="Times New Roman" w:hAnsi="Times New Roman" w:cs="Times New Roman"/>
          <w:b w:val="0"/>
          <w:sz w:val="28"/>
          <w:szCs w:val="28"/>
        </w:rPr>
      </w:pPr>
    </w:p>
    <w:p w:rsidR="00FF7F37" w:rsidRPr="00761C16" w:rsidRDefault="00A17B0A" w:rsidP="00951091">
      <w:pPr>
        <w:autoSpaceDE w:val="0"/>
        <w:autoSpaceDN w:val="0"/>
        <w:adjustRightInd w:val="0"/>
        <w:ind w:firstLine="709"/>
        <w:jc w:val="both"/>
        <w:rPr>
          <w:sz w:val="28"/>
          <w:szCs w:val="28"/>
        </w:rPr>
      </w:pPr>
      <w:r>
        <w:rPr>
          <w:sz w:val="28"/>
          <w:szCs w:val="28"/>
        </w:rPr>
        <w:t>9</w:t>
      </w:r>
      <w:r w:rsidR="00FF7F37">
        <w:rPr>
          <w:sz w:val="28"/>
          <w:szCs w:val="28"/>
        </w:rPr>
        <w:t xml:space="preserve">. </w:t>
      </w:r>
      <w:r w:rsidR="00FF7F37" w:rsidRPr="00761C16">
        <w:rPr>
          <w:sz w:val="28"/>
          <w:szCs w:val="28"/>
        </w:rPr>
        <w:t>Не позднее</w:t>
      </w:r>
      <w:r w:rsidR="007F730B">
        <w:rPr>
          <w:sz w:val="28"/>
          <w:szCs w:val="28"/>
        </w:rPr>
        <w:t>,</w:t>
      </w:r>
      <w:r w:rsidR="00FF7F37" w:rsidRPr="00761C16">
        <w:rPr>
          <w:sz w:val="28"/>
          <w:szCs w:val="28"/>
        </w:rPr>
        <w:t xml:space="preserve"> чем за 15 дней до начала</w:t>
      </w:r>
      <w:r w:rsidR="00FF7F37">
        <w:rPr>
          <w:sz w:val="28"/>
          <w:szCs w:val="28"/>
        </w:rPr>
        <w:t xml:space="preserve"> второго этапа</w:t>
      </w:r>
      <w:r w:rsidR="00FF7F37" w:rsidRPr="00761C16">
        <w:rPr>
          <w:sz w:val="28"/>
          <w:szCs w:val="28"/>
        </w:rPr>
        <w:t xml:space="preserve"> конкурса </w:t>
      </w:r>
      <w:r w:rsidR="00FF7F37">
        <w:rPr>
          <w:sz w:val="28"/>
          <w:szCs w:val="28"/>
        </w:rPr>
        <w:t>отделом кадров</w:t>
      </w:r>
      <w:r w:rsidR="00FF7F37" w:rsidRPr="00761C16">
        <w:rPr>
          <w:sz w:val="28"/>
          <w:szCs w:val="28"/>
        </w:rPr>
        <w:t xml:space="preserve"> УФ</w:t>
      </w:r>
      <w:r w:rsidR="00FF7F37">
        <w:rPr>
          <w:sz w:val="28"/>
          <w:szCs w:val="28"/>
        </w:rPr>
        <w:t xml:space="preserve">НС России по Республике Бурятия </w:t>
      </w:r>
      <w:r w:rsidR="00FF7F37" w:rsidRPr="00761C16">
        <w:rPr>
          <w:sz w:val="28"/>
          <w:szCs w:val="28"/>
        </w:rPr>
        <w:t>буд</w:t>
      </w:r>
      <w:r w:rsidR="00FF7F37">
        <w:rPr>
          <w:sz w:val="28"/>
          <w:szCs w:val="28"/>
        </w:rPr>
        <w:t>е</w:t>
      </w:r>
      <w:r w:rsidR="00FF7F37" w:rsidRPr="00761C16">
        <w:rPr>
          <w:sz w:val="28"/>
          <w:szCs w:val="28"/>
        </w:rPr>
        <w:t xml:space="preserve">т </w:t>
      </w:r>
      <w:r w:rsidR="00FF7F37">
        <w:rPr>
          <w:sz w:val="28"/>
          <w:szCs w:val="28"/>
        </w:rPr>
        <w:t xml:space="preserve">направлено </w:t>
      </w:r>
      <w:r w:rsidR="00FF7F37" w:rsidRPr="00761C16">
        <w:rPr>
          <w:sz w:val="28"/>
          <w:szCs w:val="28"/>
        </w:rPr>
        <w:t>гражданам (гражданским служащим), допущенным к участию в конкурсе</w:t>
      </w:r>
      <w:r w:rsidR="00FF7F37">
        <w:rPr>
          <w:sz w:val="28"/>
          <w:szCs w:val="28"/>
        </w:rPr>
        <w:t>,</w:t>
      </w:r>
      <w:r w:rsidR="00FF7F37" w:rsidRPr="00761C16">
        <w:rPr>
          <w:sz w:val="28"/>
          <w:szCs w:val="28"/>
        </w:rPr>
        <w:t xml:space="preserve"> </w:t>
      </w:r>
      <w:r w:rsidR="00FF7F37">
        <w:rPr>
          <w:sz w:val="28"/>
          <w:szCs w:val="28"/>
        </w:rPr>
        <w:t>письменное уведомление о</w:t>
      </w:r>
      <w:r w:rsidR="00FF7F37" w:rsidRPr="00761C16">
        <w:rPr>
          <w:sz w:val="28"/>
          <w:szCs w:val="28"/>
        </w:rPr>
        <w:t xml:space="preserve"> дат</w:t>
      </w:r>
      <w:r w:rsidR="00FF7F37">
        <w:rPr>
          <w:sz w:val="28"/>
          <w:szCs w:val="28"/>
        </w:rPr>
        <w:t>е</w:t>
      </w:r>
      <w:r w:rsidR="00FF7F37" w:rsidRPr="00761C16">
        <w:rPr>
          <w:sz w:val="28"/>
          <w:szCs w:val="28"/>
        </w:rPr>
        <w:t>, мест</w:t>
      </w:r>
      <w:r w:rsidR="00FF7F37">
        <w:rPr>
          <w:sz w:val="28"/>
          <w:szCs w:val="28"/>
        </w:rPr>
        <w:t>е</w:t>
      </w:r>
      <w:r w:rsidR="00FF7F37" w:rsidRPr="00761C16">
        <w:rPr>
          <w:sz w:val="28"/>
          <w:szCs w:val="28"/>
        </w:rPr>
        <w:t xml:space="preserve"> и врем</w:t>
      </w:r>
      <w:r w:rsidR="00FF7F37">
        <w:rPr>
          <w:sz w:val="28"/>
          <w:szCs w:val="28"/>
        </w:rPr>
        <w:t>ени</w:t>
      </w:r>
      <w:r w:rsidR="00FF7F37" w:rsidRPr="00761C16">
        <w:rPr>
          <w:sz w:val="28"/>
          <w:szCs w:val="28"/>
        </w:rPr>
        <w:t xml:space="preserve"> проведения конкурса.</w:t>
      </w:r>
    </w:p>
    <w:p w:rsidR="00FF7F37" w:rsidRPr="007913D3" w:rsidRDefault="00A17B0A" w:rsidP="00951091">
      <w:pPr>
        <w:autoSpaceDE w:val="0"/>
        <w:autoSpaceDN w:val="0"/>
        <w:adjustRightInd w:val="0"/>
        <w:ind w:firstLine="709"/>
        <w:jc w:val="both"/>
        <w:rPr>
          <w:sz w:val="28"/>
          <w:szCs w:val="28"/>
        </w:rPr>
      </w:pPr>
      <w:r>
        <w:rPr>
          <w:sz w:val="28"/>
          <w:szCs w:val="28"/>
        </w:rPr>
        <w:t>10</w:t>
      </w:r>
      <w:r w:rsidR="00FF7F37">
        <w:rPr>
          <w:sz w:val="28"/>
          <w:szCs w:val="28"/>
        </w:rPr>
        <w:t>.</w:t>
      </w:r>
      <w:r w:rsidR="00FF7F37" w:rsidRPr="00BB0222">
        <w:rPr>
          <w:sz w:val="28"/>
          <w:szCs w:val="28"/>
        </w:rPr>
        <w:t xml:space="preserve"> Предполагаемая дата </w:t>
      </w:r>
      <w:r w:rsidR="0048640C">
        <w:rPr>
          <w:sz w:val="28"/>
          <w:szCs w:val="28"/>
        </w:rPr>
        <w:t xml:space="preserve">и время </w:t>
      </w:r>
      <w:r w:rsidR="00FF7F37" w:rsidRPr="00BB0222">
        <w:rPr>
          <w:sz w:val="28"/>
          <w:szCs w:val="28"/>
        </w:rPr>
        <w:t xml:space="preserve">проведения конкурса – </w:t>
      </w:r>
      <w:r w:rsidR="0048640C">
        <w:rPr>
          <w:sz w:val="28"/>
          <w:szCs w:val="28"/>
        </w:rPr>
        <w:t xml:space="preserve">9 часов, </w:t>
      </w:r>
      <w:r w:rsidR="00517BB8">
        <w:rPr>
          <w:sz w:val="28"/>
          <w:szCs w:val="28"/>
        </w:rPr>
        <w:t>03</w:t>
      </w:r>
      <w:r w:rsidR="00FF7F37">
        <w:rPr>
          <w:sz w:val="28"/>
          <w:szCs w:val="28"/>
        </w:rPr>
        <w:t xml:space="preserve"> </w:t>
      </w:r>
      <w:r w:rsidR="00517BB8">
        <w:rPr>
          <w:sz w:val="28"/>
          <w:szCs w:val="28"/>
        </w:rPr>
        <w:t>мая</w:t>
      </w:r>
      <w:r w:rsidR="00951091">
        <w:rPr>
          <w:sz w:val="28"/>
          <w:szCs w:val="28"/>
        </w:rPr>
        <w:t xml:space="preserve"> </w:t>
      </w:r>
      <w:r w:rsidR="00FF7F37" w:rsidRPr="00BB0222">
        <w:rPr>
          <w:sz w:val="28"/>
          <w:szCs w:val="28"/>
        </w:rPr>
        <w:t>201</w:t>
      </w:r>
      <w:r w:rsidR="00D46786">
        <w:rPr>
          <w:sz w:val="28"/>
          <w:szCs w:val="28"/>
        </w:rPr>
        <w:t>8</w:t>
      </w:r>
      <w:r w:rsidR="00FF7F37" w:rsidRPr="00BB0222">
        <w:rPr>
          <w:sz w:val="28"/>
          <w:szCs w:val="28"/>
        </w:rPr>
        <w:t>г.</w:t>
      </w:r>
      <w:r w:rsidR="00CA24FE">
        <w:rPr>
          <w:sz w:val="28"/>
          <w:szCs w:val="28"/>
        </w:rPr>
        <w:t>, место проведения конкурса – г.Улан-Удэ, ул.Цивилева</w:t>
      </w:r>
      <w:r w:rsidR="00CD4950">
        <w:rPr>
          <w:sz w:val="28"/>
          <w:szCs w:val="28"/>
        </w:rPr>
        <w:t xml:space="preserve"> </w:t>
      </w:r>
      <w:r w:rsidR="00CA24FE">
        <w:rPr>
          <w:sz w:val="28"/>
          <w:szCs w:val="28"/>
        </w:rPr>
        <w:t>3, актовый зал.</w:t>
      </w:r>
    </w:p>
    <w:p w:rsidR="00252333" w:rsidRDefault="00252333" w:rsidP="00FF7F37">
      <w:pPr>
        <w:autoSpaceDE w:val="0"/>
        <w:autoSpaceDN w:val="0"/>
        <w:adjustRightInd w:val="0"/>
        <w:ind w:firstLine="709"/>
        <w:jc w:val="both"/>
        <w:rPr>
          <w:sz w:val="28"/>
          <w:szCs w:val="28"/>
        </w:rPr>
      </w:pPr>
    </w:p>
    <w:p w:rsidR="00FF7F37" w:rsidRDefault="00A17B0A" w:rsidP="00FF7F37">
      <w:pPr>
        <w:autoSpaceDE w:val="0"/>
        <w:autoSpaceDN w:val="0"/>
        <w:adjustRightInd w:val="0"/>
        <w:ind w:firstLine="709"/>
        <w:jc w:val="both"/>
        <w:rPr>
          <w:sz w:val="28"/>
          <w:szCs w:val="28"/>
        </w:rPr>
      </w:pPr>
      <w:r>
        <w:rPr>
          <w:sz w:val="28"/>
          <w:szCs w:val="28"/>
        </w:rPr>
        <w:t>11</w:t>
      </w:r>
      <w:r w:rsidR="00FF7F37">
        <w:rPr>
          <w:sz w:val="28"/>
          <w:szCs w:val="28"/>
        </w:rPr>
        <w:t>. Порядок проведения конкурса.</w:t>
      </w:r>
    </w:p>
    <w:p w:rsidR="00FF7F37" w:rsidRPr="003536C8" w:rsidRDefault="00FF7F37" w:rsidP="00FF7F37">
      <w:pPr>
        <w:ind w:firstLine="709"/>
        <w:jc w:val="both"/>
        <w:rPr>
          <w:sz w:val="28"/>
          <w:szCs w:val="28"/>
        </w:rPr>
      </w:pPr>
      <w:r w:rsidRPr="003536C8">
        <w:rPr>
          <w:sz w:val="28"/>
          <w:szCs w:val="28"/>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FF7F37" w:rsidRPr="003536C8" w:rsidRDefault="00FF7F37" w:rsidP="00FF7F37">
      <w:pPr>
        <w:ind w:firstLine="709"/>
        <w:jc w:val="both"/>
        <w:rPr>
          <w:sz w:val="28"/>
          <w:szCs w:val="28"/>
        </w:rPr>
      </w:pPr>
      <w:r w:rsidRPr="003536C8">
        <w:rPr>
          <w:sz w:val="28"/>
          <w:szCs w:val="28"/>
        </w:rPr>
        <w:t>Конкурс проводится в два этапа.</w:t>
      </w:r>
    </w:p>
    <w:p w:rsidR="00FF7F37" w:rsidRPr="003536C8" w:rsidRDefault="00FF7F37" w:rsidP="00FF7F37">
      <w:pPr>
        <w:ind w:firstLine="709"/>
        <w:jc w:val="both"/>
        <w:rPr>
          <w:sz w:val="28"/>
          <w:szCs w:val="28"/>
        </w:rPr>
      </w:pPr>
      <w:r w:rsidRPr="003536C8">
        <w:rPr>
          <w:sz w:val="28"/>
          <w:szCs w:val="28"/>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F7F37" w:rsidRPr="003536C8" w:rsidRDefault="00FF7F37" w:rsidP="00FF7F37">
      <w:pPr>
        <w:ind w:firstLine="709"/>
        <w:jc w:val="both"/>
        <w:rPr>
          <w:sz w:val="28"/>
          <w:szCs w:val="28"/>
        </w:rPr>
      </w:pPr>
      <w:r w:rsidRPr="003536C8">
        <w:rPr>
          <w:sz w:val="28"/>
          <w:szCs w:val="28"/>
        </w:rP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FF7F37" w:rsidRDefault="00FF7F37" w:rsidP="00FF7F37">
      <w:pPr>
        <w:ind w:firstLine="709"/>
        <w:jc w:val="both"/>
        <w:rPr>
          <w:sz w:val="28"/>
          <w:szCs w:val="28"/>
        </w:rPr>
      </w:pPr>
      <w:r w:rsidRPr="003536C8">
        <w:rPr>
          <w:sz w:val="28"/>
          <w:szCs w:val="28"/>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FF7F37" w:rsidRDefault="00FF7F37" w:rsidP="00FF7F37">
      <w:pPr>
        <w:autoSpaceDE w:val="0"/>
        <w:autoSpaceDN w:val="0"/>
        <w:adjustRightInd w:val="0"/>
        <w:ind w:firstLine="709"/>
        <w:jc w:val="both"/>
        <w:outlineLvl w:val="1"/>
        <w:rPr>
          <w:sz w:val="28"/>
          <w:szCs w:val="28"/>
        </w:rPr>
      </w:pPr>
      <w:r>
        <w:rPr>
          <w:sz w:val="28"/>
          <w:szCs w:val="28"/>
        </w:rPr>
        <w:t>Индивидуальное собеседование с кандидатами, прошедшими тестирование, проводится членами конкурсной комиссии.</w:t>
      </w:r>
    </w:p>
    <w:p w:rsidR="00FF7F37" w:rsidRDefault="00FF7F37" w:rsidP="00FF7F37">
      <w:pPr>
        <w:autoSpaceDE w:val="0"/>
        <w:autoSpaceDN w:val="0"/>
        <w:adjustRightInd w:val="0"/>
        <w:ind w:firstLine="709"/>
        <w:jc w:val="both"/>
        <w:outlineLvl w:val="1"/>
        <w:rPr>
          <w:sz w:val="28"/>
          <w:szCs w:val="28"/>
        </w:rPr>
      </w:pPr>
      <w:r>
        <w:rPr>
          <w:sz w:val="28"/>
          <w:szCs w:val="28"/>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FF7F37" w:rsidRPr="003536C8" w:rsidRDefault="00FF7F37" w:rsidP="00FF7F37">
      <w:pPr>
        <w:ind w:firstLine="709"/>
        <w:jc w:val="both"/>
        <w:rPr>
          <w:sz w:val="28"/>
          <w:szCs w:val="28"/>
        </w:rPr>
      </w:pPr>
      <w:r w:rsidRPr="003536C8">
        <w:rPr>
          <w:sz w:val="28"/>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7F37" w:rsidRPr="003536C8" w:rsidRDefault="00FF7F37" w:rsidP="00FF7F37">
      <w:pPr>
        <w:ind w:firstLine="709"/>
        <w:jc w:val="both"/>
        <w:rPr>
          <w:sz w:val="28"/>
          <w:szCs w:val="28"/>
        </w:rPr>
      </w:pPr>
      <w:r w:rsidRPr="003536C8">
        <w:rPr>
          <w:sz w:val="28"/>
          <w:szCs w:val="28"/>
        </w:rPr>
        <w:t>Кандидатам, участвовавшим в конкурсе, о результатах направляется сообщение в письменном виде в течение 7 дней со дня его завершения.</w:t>
      </w:r>
    </w:p>
    <w:p w:rsidR="00FF7F37" w:rsidRPr="006603FF" w:rsidRDefault="00FF7F37" w:rsidP="00FF7F37">
      <w:pPr>
        <w:autoSpaceDE w:val="0"/>
        <w:autoSpaceDN w:val="0"/>
        <w:adjustRightInd w:val="0"/>
        <w:ind w:firstLine="709"/>
        <w:jc w:val="both"/>
        <w:rPr>
          <w:sz w:val="28"/>
          <w:szCs w:val="28"/>
        </w:rPr>
      </w:pPr>
      <w:r w:rsidRPr="006603FF">
        <w:rPr>
          <w:sz w:val="28"/>
          <w:szCs w:val="28"/>
        </w:rPr>
        <w:lastRenderedPageBreak/>
        <w:t>1</w:t>
      </w:r>
      <w:r w:rsidR="00A17B0A">
        <w:rPr>
          <w:sz w:val="28"/>
          <w:szCs w:val="28"/>
        </w:rPr>
        <w:t>2</w:t>
      </w:r>
      <w:r w:rsidRPr="006603FF">
        <w:rPr>
          <w:sz w:val="28"/>
          <w:szCs w:val="28"/>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3</w:t>
      </w:r>
      <w:r>
        <w:rPr>
          <w:sz w:val="28"/>
          <w:szCs w:val="28"/>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4</w:t>
      </w:r>
      <w:r>
        <w:rPr>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F7F37" w:rsidRDefault="00FF7F37" w:rsidP="00FF7F37">
      <w:pPr>
        <w:autoSpaceDE w:val="0"/>
        <w:autoSpaceDN w:val="0"/>
        <w:adjustRightInd w:val="0"/>
        <w:ind w:firstLine="709"/>
        <w:jc w:val="both"/>
        <w:outlineLvl w:val="1"/>
        <w:rPr>
          <w:sz w:val="28"/>
          <w:szCs w:val="28"/>
        </w:rPr>
      </w:pPr>
      <w:r>
        <w:rPr>
          <w:sz w:val="28"/>
          <w:szCs w:val="28"/>
        </w:rPr>
        <w:t>1</w:t>
      </w:r>
      <w:r w:rsidR="00A17B0A">
        <w:rPr>
          <w:sz w:val="28"/>
          <w:szCs w:val="28"/>
        </w:rPr>
        <w:t>5</w:t>
      </w:r>
      <w:r>
        <w:rPr>
          <w:sz w:val="28"/>
          <w:szCs w:val="28"/>
        </w:rPr>
        <w:t xml:space="preserve">. Кандидат вправе обжаловать решение конкурсной комиссии в соответствии с </w:t>
      </w:r>
      <w:hyperlink r:id="rId42" w:history="1">
        <w:r w:rsidRPr="004D31B3">
          <w:rPr>
            <w:sz w:val="28"/>
            <w:szCs w:val="28"/>
          </w:rPr>
          <w:t>законодательством</w:t>
        </w:r>
      </w:hyperlink>
      <w:r>
        <w:rPr>
          <w:sz w:val="28"/>
          <w:szCs w:val="28"/>
        </w:rPr>
        <w:t xml:space="preserve"> Российской Федерации.</w:t>
      </w:r>
    </w:p>
    <w:p w:rsidR="005B211E" w:rsidRPr="00951091" w:rsidRDefault="00951091" w:rsidP="00951091">
      <w:pPr>
        <w:pStyle w:val="ConsTitle"/>
        <w:widowControl/>
        <w:ind w:left="5245" w:firstLine="6"/>
        <w:jc w:val="both"/>
        <w:rPr>
          <w:rFonts w:ascii="Times New Roman" w:hAnsi="Times New Roman" w:cs="Times New Roman"/>
          <w:sz w:val="28"/>
          <w:szCs w:val="28"/>
        </w:rPr>
      </w:pPr>
      <w:r>
        <w:rPr>
          <w:rFonts w:ascii="Times New Roman" w:hAnsi="Times New Roman" w:cs="Times New Roman"/>
          <w:b w:val="0"/>
          <w:sz w:val="28"/>
          <w:szCs w:val="28"/>
        </w:rPr>
        <w:br w:type="page"/>
      </w:r>
    </w:p>
    <w:p w:rsidR="003B7A15" w:rsidRPr="0093747E" w:rsidRDefault="0093747E" w:rsidP="00215A72">
      <w:pPr>
        <w:ind w:firstLine="720"/>
        <w:jc w:val="right"/>
        <w:rPr>
          <w:sz w:val="28"/>
          <w:szCs w:val="28"/>
        </w:rPr>
      </w:pPr>
      <w:r w:rsidRPr="0093747E">
        <w:rPr>
          <w:sz w:val="28"/>
          <w:szCs w:val="28"/>
        </w:rPr>
        <w:t>Руководителю</w:t>
      </w:r>
    </w:p>
    <w:p w:rsidR="003B7A15" w:rsidRPr="0093747E" w:rsidRDefault="00215A72" w:rsidP="00215A72">
      <w:pPr>
        <w:ind w:left="3540" w:firstLine="708"/>
        <w:jc w:val="right"/>
        <w:rPr>
          <w:sz w:val="28"/>
          <w:szCs w:val="28"/>
          <w:u w:val="single"/>
        </w:rPr>
      </w:pPr>
      <w:r w:rsidRPr="0093747E">
        <w:rPr>
          <w:sz w:val="28"/>
          <w:szCs w:val="28"/>
          <w:u w:val="single"/>
        </w:rPr>
        <w:t>УФНС России по Республике Бурятия</w:t>
      </w:r>
    </w:p>
    <w:p w:rsidR="003B7A15" w:rsidRDefault="003B7A15" w:rsidP="00215A72">
      <w:pPr>
        <w:jc w:val="right"/>
        <w:rPr>
          <w:sz w:val="20"/>
          <w:szCs w:val="20"/>
        </w:rPr>
      </w:pPr>
      <w:r w:rsidRPr="003B7A15">
        <w:rPr>
          <w:sz w:val="20"/>
          <w:szCs w:val="20"/>
        </w:rPr>
        <w:t>(наименование налогового органа)</w:t>
      </w:r>
    </w:p>
    <w:p w:rsidR="0093747E" w:rsidRPr="0093747E" w:rsidRDefault="00780395" w:rsidP="00215A72">
      <w:pPr>
        <w:jc w:val="right"/>
        <w:rPr>
          <w:sz w:val="28"/>
          <w:szCs w:val="28"/>
          <w:u w:val="single"/>
        </w:rPr>
      </w:pPr>
      <w:r>
        <w:rPr>
          <w:sz w:val="28"/>
          <w:szCs w:val="28"/>
          <w:u w:val="single"/>
        </w:rPr>
        <w:t>М.В.Ли</w:t>
      </w:r>
    </w:p>
    <w:p w:rsidR="0093747E" w:rsidRDefault="0093747E" w:rsidP="00215A72">
      <w:pPr>
        <w:ind w:left="2832" w:firstLine="708"/>
        <w:jc w:val="right"/>
      </w:pPr>
    </w:p>
    <w:p w:rsidR="003B7A15" w:rsidRDefault="003B7A15" w:rsidP="00215A72">
      <w:pPr>
        <w:ind w:left="2832" w:firstLine="708"/>
        <w:jc w:val="right"/>
      </w:pPr>
      <w:r>
        <w:t>от _______________________________________</w:t>
      </w:r>
    </w:p>
    <w:p w:rsidR="003B7A15" w:rsidRPr="003B7A15" w:rsidRDefault="003B7A15" w:rsidP="00215A72">
      <w:pPr>
        <w:jc w:val="right"/>
        <w:rPr>
          <w:sz w:val="20"/>
          <w:szCs w:val="20"/>
        </w:rPr>
      </w:pPr>
      <w:r w:rsidRPr="003B7A15">
        <w:rPr>
          <w:sz w:val="20"/>
          <w:szCs w:val="20"/>
        </w:rPr>
        <w:t>(должность, фамилия, имя, отчество)</w:t>
      </w:r>
    </w:p>
    <w:p w:rsidR="003B7A15" w:rsidRDefault="003B7A15" w:rsidP="00215A72">
      <w:pPr>
        <w:ind w:left="3540" w:firstLine="708"/>
        <w:jc w:val="right"/>
      </w:pPr>
      <w:r>
        <w:t>_______________________________________</w:t>
      </w:r>
    </w:p>
    <w:p w:rsidR="003B7A15" w:rsidRPr="003B7A15" w:rsidRDefault="003B7A15" w:rsidP="00215A72">
      <w:pPr>
        <w:jc w:val="right"/>
        <w:rPr>
          <w:sz w:val="20"/>
          <w:szCs w:val="20"/>
        </w:rPr>
      </w:pPr>
      <w:r w:rsidRPr="003B7A15">
        <w:rPr>
          <w:sz w:val="20"/>
          <w:szCs w:val="20"/>
        </w:rPr>
        <w:t>(проживающего по адресу)</w:t>
      </w:r>
    </w:p>
    <w:p w:rsidR="003B7A15" w:rsidRDefault="003B7A15" w:rsidP="00215A72">
      <w:pPr>
        <w:jc w:val="right"/>
      </w:pPr>
      <w:r>
        <w:t>_______________________________________</w:t>
      </w:r>
    </w:p>
    <w:p w:rsidR="003B7A15" w:rsidRDefault="003B7A15" w:rsidP="003B7A15">
      <w:r>
        <w:tab/>
      </w:r>
    </w:p>
    <w:p w:rsidR="003B7A15" w:rsidRDefault="003B7A15" w:rsidP="003B7A15">
      <w:pPr>
        <w:jc w:val="center"/>
        <w:rPr>
          <w:b/>
          <w:sz w:val="32"/>
          <w:szCs w:val="32"/>
        </w:rPr>
      </w:pPr>
    </w:p>
    <w:p w:rsidR="003B7A15" w:rsidRPr="00DF30EF" w:rsidRDefault="003B7A15" w:rsidP="003B7A15">
      <w:pPr>
        <w:jc w:val="center"/>
        <w:rPr>
          <w:b/>
          <w:sz w:val="32"/>
          <w:szCs w:val="32"/>
        </w:rPr>
      </w:pPr>
      <w:r w:rsidRPr="00DF30EF">
        <w:rPr>
          <w:b/>
          <w:sz w:val="32"/>
          <w:szCs w:val="32"/>
        </w:rPr>
        <w:t>Заявление</w:t>
      </w:r>
    </w:p>
    <w:p w:rsidR="003B7A15" w:rsidRDefault="003B7A15" w:rsidP="003B7A15">
      <w:pPr>
        <w:jc w:val="center"/>
        <w:rPr>
          <w:b/>
        </w:rPr>
      </w:pPr>
    </w:p>
    <w:p w:rsidR="003B7A15" w:rsidRDefault="003B7A15" w:rsidP="00951091">
      <w:pPr>
        <w:ind w:firstLine="709"/>
        <w:jc w:val="both"/>
        <w:rPr>
          <w:sz w:val="28"/>
        </w:rPr>
      </w:pPr>
      <w:r>
        <w:rPr>
          <w:sz w:val="28"/>
        </w:rPr>
        <w:t xml:space="preserve">Прошу рассмотреть мою кандидатуру для </w:t>
      </w:r>
      <w:r w:rsidR="00215A72">
        <w:rPr>
          <w:sz w:val="28"/>
        </w:rPr>
        <w:t xml:space="preserve">участия в конкурсе на замещение </w:t>
      </w:r>
      <w:r>
        <w:rPr>
          <w:sz w:val="28"/>
        </w:rPr>
        <w:t xml:space="preserve"> </w:t>
      </w:r>
      <w:r w:rsidR="00215A72">
        <w:rPr>
          <w:sz w:val="28"/>
        </w:rPr>
        <w:t xml:space="preserve">вакантной должности </w:t>
      </w:r>
      <w:r w:rsidR="004B322B">
        <w:rPr>
          <w:sz w:val="28"/>
        </w:rPr>
        <w:t xml:space="preserve">старшего </w:t>
      </w:r>
      <w:r w:rsidR="00780395">
        <w:rPr>
          <w:sz w:val="28"/>
        </w:rPr>
        <w:t>государственного налогового инспектора отдела</w:t>
      </w:r>
      <w:r w:rsidR="00D46786">
        <w:rPr>
          <w:sz w:val="28"/>
        </w:rPr>
        <w:t xml:space="preserve"> </w:t>
      </w:r>
      <w:r w:rsidR="004B322B">
        <w:rPr>
          <w:sz w:val="28"/>
        </w:rPr>
        <w:t>обеспечения процедур банкротства</w:t>
      </w:r>
      <w:r w:rsidR="00BE49A9">
        <w:rPr>
          <w:sz w:val="28"/>
        </w:rPr>
        <w:t xml:space="preserve"> </w:t>
      </w:r>
      <w:r w:rsidR="00215A72">
        <w:rPr>
          <w:sz w:val="28"/>
        </w:rPr>
        <w:t>Управления Федеральной налоговой службы по Республике Бурятия.</w:t>
      </w:r>
    </w:p>
    <w:p w:rsidR="003B7A15" w:rsidRDefault="003B7A15" w:rsidP="003B7A15">
      <w:pPr>
        <w:jc w:val="center"/>
        <w:rPr>
          <w:sz w:val="28"/>
        </w:rPr>
      </w:pPr>
    </w:p>
    <w:p w:rsidR="003B7A15" w:rsidRDefault="003B7A15" w:rsidP="003B7A15">
      <w:pPr>
        <w:jc w:val="center"/>
        <w:rPr>
          <w:sz w:val="28"/>
        </w:rPr>
      </w:pPr>
    </w:p>
    <w:p w:rsidR="0093747E" w:rsidRDefault="0093747E" w:rsidP="003B7A15">
      <w:pPr>
        <w:jc w:val="center"/>
        <w:rPr>
          <w:sz w:val="28"/>
        </w:rPr>
      </w:pPr>
    </w:p>
    <w:p w:rsidR="003B7A15" w:rsidRDefault="00BC4484" w:rsidP="00BC4484">
      <w:pPr>
        <w:rPr>
          <w:sz w:val="28"/>
        </w:rPr>
      </w:pPr>
      <w:r>
        <w:rPr>
          <w:sz w:val="28"/>
        </w:rPr>
        <w:t xml:space="preserve">Дата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B7A15">
        <w:rPr>
          <w:sz w:val="28"/>
        </w:rPr>
        <w:t>Подпись</w:t>
      </w:r>
    </w:p>
    <w:p w:rsidR="003B7A15" w:rsidRDefault="003B7A15" w:rsidP="003B7A15">
      <w:pPr>
        <w:jc w:val="center"/>
        <w:rPr>
          <w:sz w:val="28"/>
        </w:rPr>
      </w:pPr>
    </w:p>
    <w:p w:rsidR="003B7A15" w:rsidRDefault="003B7A15" w:rsidP="003B7A15">
      <w:pPr>
        <w:rPr>
          <w:sz w:val="28"/>
        </w:rPr>
      </w:pPr>
      <w:r>
        <w:rPr>
          <w:sz w:val="28"/>
        </w:rPr>
        <w:t xml:space="preserve">                              </w:t>
      </w:r>
      <w:r w:rsidR="00BC4484">
        <w:rPr>
          <w:sz w:val="28"/>
        </w:rPr>
        <w:t xml:space="preserve">                            </w:t>
      </w:r>
    </w:p>
    <w:p w:rsidR="00EA60BE" w:rsidRDefault="00EA60BE" w:rsidP="00EA60BE">
      <w:pPr>
        <w:pStyle w:val="ConsNormal"/>
        <w:widowControl/>
        <w:ind w:right="0" w:firstLine="540"/>
        <w:jc w:val="both"/>
        <w:rPr>
          <w:rFonts w:ascii="Times New Roman" w:hAnsi="Times New Roman" w:cs="Times New Roman"/>
          <w:sz w:val="28"/>
          <w:szCs w:val="28"/>
        </w:rPr>
      </w:pPr>
    </w:p>
    <w:p w:rsidR="00357D40" w:rsidRDefault="00951091" w:rsidP="00951091">
      <w:pPr>
        <w:pStyle w:val="ConsNormal"/>
        <w:widowControl/>
        <w:ind w:right="0" w:firstLine="540"/>
        <w:jc w:val="both"/>
        <w:rPr>
          <w:rFonts w:ascii="Times New Roman" w:hAnsi="Times New Roman" w:cs="Times New Roman"/>
          <w:b/>
          <w:sz w:val="28"/>
          <w:szCs w:val="28"/>
        </w:rPr>
      </w:pPr>
      <w:r>
        <w:rPr>
          <w:rFonts w:ascii="Times New Roman" w:hAnsi="Times New Roman" w:cs="Times New Roman"/>
          <w:sz w:val="28"/>
          <w:szCs w:val="28"/>
        </w:rPr>
        <w:br w:type="page"/>
      </w:r>
      <w:r w:rsidR="009E38CC">
        <w:rPr>
          <w:rFonts w:ascii="Times New Roman" w:hAnsi="Times New Roman" w:cs="Times New Roman"/>
          <w:b/>
          <w:sz w:val="28"/>
          <w:szCs w:val="28"/>
        </w:rPr>
        <w:lastRenderedPageBreak/>
        <w:t xml:space="preserve">                    </w:t>
      </w:r>
      <w:r w:rsidR="00AD768D">
        <w:rPr>
          <w:rFonts w:ascii="Times New Roman" w:hAnsi="Times New Roman" w:cs="Times New Roman"/>
          <w:b/>
          <w:sz w:val="28"/>
          <w:szCs w:val="28"/>
        </w:rPr>
        <w:t xml:space="preserve">  </w:t>
      </w:r>
    </w:p>
    <w:p w:rsidR="00741320" w:rsidRDefault="00741320" w:rsidP="00741320">
      <w:pPr>
        <w:pStyle w:val="ConsNonformat"/>
        <w:widowControl/>
        <w:ind w:right="0"/>
        <w:jc w:val="center"/>
        <w:rPr>
          <w:rFonts w:ascii="Times New Roman" w:hAnsi="Times New Roman" w:cs="Times New Roman"/>
          <w:b/>
          <w:sz w:val="28"/>
          <w:szCs w:val="28"/>
        </w:rPr>
      </w:pPr>
      <w:r>
        <w:rPr>
          <w:rFonts w:ascii="Times New Roman" w:hAnsi="Times New Roman" w:cs="Times New Roman"/>
          <w:b/>
          <w:sz w:val="28"/>
          <w:szCs w:val="28"/>
        </w:rPr>
        <w:t>АНКЕТА</w:t>
      </w:r>
    </w:p>
    <w:p w:rsidR="00741320" w:rsidRDefault="00741320" w:rsidP="00741320">
      <w:pPr>
        <w:pStyle w:val="ConsNonformat"/>
        <w:widowControl/>
        <w:ind w:right="0"/>
        <w:jc w:val="center"/>
        <w:rPr>
          <w:rFonts w:ascii="Times New Roman" w:hAnsi="Times New Roman" w:cs="Times New Roman"/>
          <w:sz w:val="24"/>
          <w:szCs w:val="24"/>
        </w:rPr>
      </w:pPr>
    </w:p>
    <w:p w:rsidR="00741320" w:rsidRDefault="00741320" w:rsidP="00741320">
      <w:pPr>
        <w:pStyle w:val="ConsNonformat"/>
        <w:widowControl/>
        <w:ind w:right="0"/>
        <w:jc w:val="center"/>
        <w:rPr>
          <w:rFonts w:ascii="Times New Roman" w:hAnsi="Times New Roman" w:cs="Times New Roman"/>
          <w:sz w:val="28"/>
          <w:szCs w:val="28"/>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tblGrid>
      <w:tr w:rsidR="00741320"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jc w:val="center"/>
              <w:rPr>
                <w:rFonts w:ascii="Times New Roman" w:hAnsi="Times New Roman" w:cs="Times New Roman"/>
                <w:sz w:val="28"/>
                <w:szCs w:val="28"/>
              </w:rPr>
            </w:pP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Место</w:t>
            </w:r>
          </w:p>
          <w:p w:rsidR="00741320" w:rsidRDefault="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для фотографии</w:t>
            </w:r>
          </w:p>
        </w:tc>
      </w:tr>
    </w:tbl>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1. Фамилия ______________________                    </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Имя __________________________                     </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 xml:space="preserve">    Отчество _____________________</w:t>
      </w:r>
    </w:p>
    <w:p w:rsidR="00741320" w:rsidRDefault="00741320" w:rsidP="00741320">
      <w:pPr>
        <w:pStyle w:val="ConsNonformat"/>
        <w:widowControl/>
        <w:ind w:right="0"/>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108"/>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5. Образование (когда и какие  учебные заведения окончили, номера дипломов)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или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Специальность по диплому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9. Были ли Вы судимы (когда   и  за что)  </w:t>
            </w:r>
          </w:p>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r w:rsidR="00741320" w:rsidTr="00741320">
        <w:tc>
          <w:tcPr>
            <w:tcW w:w="5245" w:type="dxa"/>
            <w:tcBorders>
              <w:top w:val="single" w:sz="4" w:space="0" w:color="auto"/>
              <w:left w:val="single" w:sz="4" w:space="0" w:color="auto"/>
              <w:bottom w:val="single" w:sz="4" w:space="0" w:color="auto"/>
              <w:right w:val="single" w:sz="4" w:space="0" w:color="auto"/>
            </w:tcBorders>
            <w:hideMark/>
          </w:tcPr>
          <w:p w:rsidR="00741320" w:rsidRDefault="00741320">
            <w:pPr>
              <w:pStyle w:val="ConsNonformat"/>
              <w:widowControl/>
              <w:ind w:left="72" w:right="0"/>
              <w:jc w:val="both"/>
              <w:rPr>
                <w:rFonts w:ascii="Times New Roman" w:hAnsi="Times New Roman" w:cs="Times New Roman"/>
                <w:sz w:val="24"/>
                <w:szCs w:val="24"/>
              </w:rPr>
            </w:pPr>
            <w:r>
              <w:rPr>
                <w:rFonts w:ascii="Times New Roman" w:hAnsi="Times New Roman" w:cs="Times New Roman"/>
                <w:sz w:val="24"/>
                <w:szCs w:val="24"/>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Default="00741320">
            <w:pPr>
              <w:pStyle w:val="ConsNonformat"/>
              <w:widowControl/>
              <w:ind w:right="0"/>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16"/>
          <w:szCs w:val="16"/>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Default="00741320" w:rsidP="00741320">
      <w:pPr>
        <w:pStyle w:val="ConsNonformat"/>
        <w:widowControl/>
        <w:ind w:right="0"/>
        <w:jc w:val="both"/>
        <w:rPr>
          <w:rFonts w:ascii="Times New Roman" w:hAnsi="Times New Roman" w:cs="Times New Roman"/>
          <w:sz w:val="12"/>
          <w:szCs w:val="12"/>
        </w:rPr>
      </w:pPr>
    </w:p>
    <w:p w:rsidR="00741320" w:rsidRP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741320" w:rsidRDefault="00741320" w:rsidP="00741320">
      <w:pPr>
        <w:pStyle w:val="ConsNonformat"/>
        <w:widowControl/>
        <w:ind w:right="0"/>
        <w:jc w:val="both"/>
        <w:rPr>
          <w:rFonts w:ascii="Times New Roman" w:hAnsi="Times New Roman" w:cs="Times New Roman"/>
          <w:sz w:val="28"/>
          <w:szCs w:val="28"/>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Должность       </w:t>
            </w:r>
            <w:r>
              <w:rPr>
                <w:rFonts w:ascii="Times New Roman" w:hAnsi="Times New Roman" w:cs="Times New Roman"/>
                <w:sz w:val="24"/>
                <w:szCs w:val="24"/>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Адрес     организации  </w:t>
            </w:r>
            <w:r>
              <w:rPr>
                <w:rFonts w:ascii="Times New Roman" w:hAnsi="Times New Roman" w:cs="Times New Roman"/>
                <w:sz w:val="24"/>
                <w:szCs w:val="24"/>
              </w:rPr>
              <w:br/>
              <w:t>(в т.ч.   за   границей)</w:t>
            </w:r>
          </w:p>
        </w:tc>
      </w:tr>
      <w:tr w:rsidR="00741320"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Default="00741320"/>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r w:rsidR="00741320"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3848"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jc w:val="both"/>
              <w:rPr>
                <w:rFonts w:ascii="Times New Roman" w:hAnsi="Times New Roman" w:cs="Times New Roman"/>
                <w:sz w:val="28"/>
                <w:szCs w:val="28"/>
              </w:rPr>
            </w:pPr>
          </w:p>
        </w:tc>
      </w:tr>
    </w:tbl>
    <w:p w:rsidR="00741320" w:rsidRDefault="00741320" w:rsidP="00741320">
      <w:pPr>
        <w:pStyle w:val="ConsNonformat"/>
        <w:widowControl/>
        <w:ind w:right="0"/>
        <w:jc w:val="both"/>
        <w:rPr>
          <w:rFonts w:ascii="Times New Roman" w:hAnsi="Times New Roman" w:cs="Times New Roman"/>
          <w:sz w:val="28"/>
          <w:szCs w:val="28"/>
          <w:lang w:val="en-US"/>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12. Государственные награды, иные награды и знаки отличия_____________________________________________________________________________________________________________________________________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Степень</w:t>
            </w:r>
            <w:r>
              <w:rPr>
                <w:rFonts w:ascii="Times New Roman" w:hAnsi="Times New Roman" w:cs="Times New Roman"/>
                <w:sz w:val="24"/>
                <w:szCs w:val="24"/>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Фамилия,</w:t>
            </w:r>
            <w:r>
              <w:rPr>
                <w:rFonts w:ascii="Times New Roman" w:hAnsi="Times New Roman" w:cs="Times New Roman"/>
                <w:sz w:val="24"/>
                <w:szCs w:val="24"/>
              </w:rPr>
              <w:br/>
              <w:t xml:space="preserve">имя,  </w:t>
            </w:r>
            <w:r>
              <w:rPr>
                <w:rFonts w:ascii="Times New Roman" w:hAnsi="Times New Roman" w:cs="Times New Roman"/>
                <w:sz w:val="24"/>
                <w:szCs w:val="24"/>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Год, число,</w:t>
            </w:r>
            <w:r>
              <w:rPr>
                <w:rFonts w:ascii="Times New Roman" w:hAnsi="Times New Roman" w:cs="Times New Roman"/>
                <w:sz w:val="24"/>
                <w:szCs w:val="24"/>
              </w:rPr>
              <w:br/>
              <w:t xml:space="preserve">месяц   и место  </w:t>
            </w:r>
            <w:r>
              <w:rPr>
                <w:rFonts w:ascii="Times New Roman" w:hAnsi="Times New Roman" w:cs="Times New Roman"/>
                <w:sz w:val="24"/>
                <w:szCs w:val="24"/>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Default="00741320">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Домашний адрес  </w:t>
            </w:r>
            <w:r>
              <w:rPr>
                <w:rFonts w:ascii="Times New Roman" w:hAnsi="Times New Roman" w:cs="Times New Roman"/>
                <w:sz w:val="24"/>
                <w:szCs w:val="24"/>
              </w:rPr>
              <w:br/>
              <w:t xml:space="preserve">(адрес  регистрации, фактического   </w:t>
            </w:r>
            <w:r>
              <w:rPr>
                <w:rFonts w:ascii="Times New Roman" w:hAnsi="Times New Roman" w:cs="Times New Roman"/>
                <w:sz w:val="24"/>
                <w:szCs w:val="24"/>
              </w:rPr>
              <w:br/>
              <w:t>проживания)</w:t>
            </w: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r w:rsidR="00741320"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322"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c>
          <w:tcPr>
            <w:tcW w:w="2594" w:type="dxa"/>
            <w:tcBorders>
              <w:top w:val="single" w:sz="6" w:space="0" w:color="auto"/>
              <w:left w:val="single" w:sz="6" w:space="0" w:color="auto"/>
              <w:bottom w:val="single" w:sz="6" w:space="0" w:color="auto"/>
              <w:right w:val="single" w:sz="6" w:space="0" w:color="auto"/>
            </w:tcBorders>
          </w:tcPr>
          <w:p w:rsidR="00741320" w:rsidRDefault="00741320">
            <w:pPr>
              <w:pStyle w:val="ConsCell"/>
              <w:widowControl/>
              <w:ind w:right="0"/>
              <w:rPr>
                <w:rFonts w:ascii="Times New Roman" w:hAnsi="Times New Roman" w:cs="Times New Roman"/>
                <w:sz w:val="28"/>
                <w:szCs w:val="28"/>
              </w:rPr>
            </w:pPr>
          </w:p>
        </w:tc>
      </w:tr>
    </w:tbl>
    <w:p w:rsidR="00741320" w:rsidRP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(фамилия, имя, отчество, с какого времени  они проживают за границей</w:t>
      </w:r>
      <w:r>
        <w:rPr>
          <w:rFonts w:ascii="Times New Roman" w:hAnsi="Times New Roman" w:cs="Times New Roman"/>
          <w:sz w:val="28"/>
          <w:szCs w:val="28"/>
        </w:rPr>
        <w:t>)</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15. Пребывание за границей (когда, где, с какой целью)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16. Отношение к воинской обязанности и воинское звание 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lastRenderedPageBreak/>
        <w:t>18. Паспорт или документ, его заменяющий 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19. Наличие заграничного паспорта ____________________________________________________________________</w:t>
      </w:r>
    </w:p>
    <w:p w:rsidR="00741320" w:rsidRDefault="00741320" w:rsidP="00741320">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20. Номер страхового   свидетельства   обязательного   пенсионного страхования (если имеется) 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21.ИНН (если имеется) 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Default="00741320" w:rsidP="00741320">
      <w:pPr>
        <w:pStyle w:val="ConsNonformat"/>
        <w:widowControl/>
        <w:ind w:righ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Default="00741320" w:rsidP="00741320">
      <w:pPr>
        <w:pStyle w:val="ConsNonformat"/>
        <w:widowControl/>
        <w:ind w:right="0"/>
        <w:jc w:val="both"/>
        <w:rPr>
          <w:rFonts w:ascii="Times New Roman" w:hAnsi="Times New Roman" w:cs="Times New Roman"/>
          <w:sz w:val="28"/>
          <w:szCs w:val="28"/>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На проведение в отношении   меня    проверочных    мероприятий  согласен (согласна).</w:t>
      </w: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"__"__________20__г.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____________                                                                             </w:t>
      </w:r>
    </w:p>
    <w:p w:rsidR="00741320" w:rsidRDefault="00741320" w:rsidP="00741320">
      <w:pPr>
        <w:pStyle w:val="ConsNonformat"/>
        <w:widowControl/>
        <w:ind w:right="0"/>
        <w:rPr>
          <w:rFonts w:ascii="Times New Roman" w:hAnsi="Times New Roman" w:cs="Times New Roman"/>
          <w:sz w:val="28"/>
          <w:szCs w:val="28"/>
        </w:rPr>
      </w:pPr>
    </w:p>
    <w:p w:rsidR="00741320" w:rsidRDefault="00741320" w:rsidP="00741320">
      <w:pPr>
        <w:pStyle w:val="ConsNonformat"/>
        <w:widowControl/>
        <w:tabs>
          <w:tab w:val="left" w:pos="5040"/>
          <w:tab w:val="left" w:pos="8820"/>
        </w:tabs>
        <w:ind w:left="4320" w:right="0"/>
        <w:jc w:val="both"/>
        <w:rPr>
          <w:rFonts w:ascii="Times New Roman" w:hAnsi="Times New Roman" w:cs="Times New Roman"/>
          <w:sz w:val="24"/>
          <w:szCs w:val="24"/>
        </w:rPr>
      </w:pPr>
      <w:r>
        <w:rPr>
          <w:rFonts w:ascii="Times New Roman"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Default="00741320" w:rsidP="00741320">
      <w:pPr>
        <w:pStyle w:val="ConsNonformat"/>
        <w:widowControl/>
        <w:ind w:right="0"/>
        <w:jc w:val="both"/>
        <w:rPr>
          <w:rFonts w:ascii="Times New Roman" w:hAnsi="Times New Roman" w:cs="Times New Roman"/>
          <w:sz w:val="24"/>
          <w:szCs w:val="24"/>
        </w:rPr>
      </w:pPr>
    </w:p>
    <w:p w:rsidR="00741320" w:rsidRDefault="00741320" w:rsidP="00741320">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"__"___________20__г.                                 __________________________________</w:t>
      </w:r>
    </w:p>
    <w:p w:rsidR="00741320" w:rsidRDefault="00741320" w:rsidP="00741320">
      <w:pPr>
        <w:pStyle w:val="ConsNonformat"/>
        <w:widowControl/>
        <w:ind w:righ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(подпись, фамилия работника  кадровой службы)</w:t>
      </w:r>
    </w:p>
    <w:p w:rsidR="003B7A15" w:rsidRDefault="003B7A15" w:rsidP="003B7A15">
      <w:pPr>
        <w:pStyle w:val="ConsNonformat"/>
        <w:widowControl/>
        <w:ind w:right="0"/>
        <w:jc w:val="both"/>
        <w:rPr>
          <w:rFonts w:ascii="Times New Roman" w:hAnsi="Times New Roman" w:cs="Times New Roman"/>
          <w:sz w:val="24"/>
          <w:szCs w:val="24"/>
        </w:rPr>
      </w:pPr>
    </w:p>
    <w:p w:rsidR="00501187" w:rsidRDefault="00951091" w:rsidP="00483075">
      <w:pPr>
        <w:pStyle w:val="ConsNonformat"/>
        <w:widowControl/>
        <w:ind w:right="0"/>
        <w:jc w:val="both"/>
        <w:rPr>
          <w:b/>
          <w:bCs/>
          <w:kern w:val="32"/>
        </w:rPr>
      </w:pPr>
      <w:r>
        <w:rPr>
          <w:rFonts w:ascii="Times New Roman" w:hAnsi="Times New Roman" w:cs="Times New Roman"/>
          <w:sz w:val="24"/>
          <w:szCs w:val="24"/>
        </w:rPr>
        <w:br w:type="page"/>
      </w:r>
    </w:p>
    <w:p w:rsidR="008E6BFD" w:rsidRPr="008E6BFD" w:rsidRDefault="008E6BFD" w:rsidP="008E6BFD">
      <w:pPr>
        <w:autoSpaceDE w:val="0"/>
        <w:autoSpaceDN w:val="0"/>
        <w:spacing w:after="60"/>
        <w:jc w:val="center"/>
        <w:rPr>
          <w:b/>
          <w:bCs/>
          <w:spacing w:val="50"/>
          <w:sz w:val="26"/>
          <w:szCs w:val="26"/>
        </w:rPr>
      </w:pPr>
      <w:r w:rsidRPr="008E6BFD">
        <w:rPr>
          <w:b/>
          <w:bCs/>
          <w:spacing w:val="50"/>
          <w:sz w:val="26"/>
          <w:szCs w:val="26"/>
        </w:rPr>
        <w:t>ФОРМА</w:t>
      </w:r>
    </w:p>
    <w:p w:rsidR="008E6BFD" w:rsidRPr="008E6BFD" w:rsidRDefault="008E6BFD" w:rsidP="008E6BFD">
      <w:pPr>
        <w:autoSpaceDE w:val="0"/>
        <w:autoSpaceDN w:val="0"/>
        <w:spacing w:after="240"/>
        <w:jc w:val="center"/>
        <w:rPr>
          <w:b/>
          <w:bCs/>
          <w:sz w:val="26"/>
          <w:szCs w:val="26"/>
        </w:rPr>
      </w:pPr>
      <w:r w:rsidRPr="008E6BFD">
        <w:rPr>
          <w:b/>
          <w:bCs/>
          <w:sz w:val="26"/>
          <w:szCs w:val="26"/>
        </w:rPr>
        <w:t>представления сведений об адресах сайтов и (или) страниц сайтов</w:t>
      </w:r>
      <w:r w:rsidRPr="008E6BFD">
        <w:rPr>
          <w:b/>
          <w:bCs/>
          <w:sz w:val="26"/>
          <w:szCs w:val="26"/>
        </w:rPr>
        <w:br/>
        <w:t>в информационно-телекоммуникационной сети “Интернет”,</w:t>
      </w:r>
      <w:r w:rsidRPr="008E6BFD">
        <w:rPr>
          <w:b/>
          <w:bCs/>
          <w:sz w:val="26"/>
          <w:szCs w:val="26"/>
        </w:rPr>
        <w:br/>
        <w:t>на которых государственным гражданским служащим или</w:t>
      </w:r>
      <w:r w:rsidRPr="008E6BFD">
        <w:rPr>
          <w:b/>
          <w:bCs/>
          <w:sz w:val="26"/>
          <w:szCs w:val="26"/>
        </w:rPr>
        <w:br/>
        <w:t>муниципальным служащим, гражданином Российской Федерации,</w:t>
      </w:r>
      <w:r w:rsidRPr="008E6BFD">
        <w:rPr>
          <w:b/>
          <w:bCs/>
          <w:sz w:val="26"/>
          <w:szCs w:val="26"/>
        </w:rPr>
        <w:br/>
        <w:t>претендующим на замещение должности государственной</w:t>
      </w:r>
      <w:r w:rsidRPr="008E6BFD">
        <w:rPr>
          <w:b/>
          <w:bCs/>
          <w:sz w:val="26"/>
          <w:szCs w:val="26"/>
        </w:rPr>
        <w:br/>
        <w:t>гражданской службы Российской Федерации или</w:t>
      </w:r>
      <w:r w:rsidRPr="008E6BFD">
        <w:rPr>
          <w:b/>
          <w:bCs/>
          <w:sz w:val="26"/>
          <w:szCs w:val="26"/>
        </w:rPr>
        <w:br/>
        <w:t>муниципальной службы, размещались общедоступная информация,</w:t>
      </w:r>
      <w:r w:rsidRPr="008E6BFD">
        <w:rPr>
          <w:b/>
          <w:bCs/>
          <w:sz w:val="26"/>
          <w:szCs w:val="26"/>
        </w:rPr>
        <w:br/>
        <w:t>а также данные, позволяющие его идентифицировать</w:t>
      </w:r>
    </w:p>
    <w:p w:rsidR="008E6BFD" w:rsidRPr="008E6BFD" w:rsidRDefault="008E6BFD" w:rsidP="008E6BFD">
      <w:pPr>
        <w:autoSpaceDE w:val="0"/>
        <w:autoSpaceDN w:val="0"/>
      </w:pPr>
      <w:r w:rsidRPr="008E6BFD">
        <w:t xml:space="preserve">Я,  </w:t>
      </w:r>
    </w:p>
    <w:p w:rsidR="008E6BFD" w:rsidRPr="008E6BFD" w:rsidRDefault="008E6BFD" w:rsidP="008E6BFD">
      <w:pPr>
        <w:pBdr>
          <w:top w:val="single" w:sz="4" w:space="1" w:color="auto"/>
        </w:pBdr>
        <w:autoSpaceDE w:val="0"/>
        <w:autoSpaceDN w:val="0"/>
        <w:ind w:left="350"/>
        <w:jc w:val="center"/>
        <w:rPr>
          <w:sz w:val="18"/>
          <w:szCs w:val="18"/>
        </w:rPr>
      </w:pPr>
      <w:r w:rsidRPr="008E6BFD">
        <w:rPr>
          <w:sz w:val="18"/>
          <w:szCs w:val="18"/>
        </w:rPr>
        <w:t>(фамилия, имя, отчество, дата рождения,</w:t>
      </w:r>
    </w:p>
    <w:p w:rsidR="008E6BFD" w:rsidRPr="008E6BFD" w:rsidRDefault="008E6BFD" w:rsidP="008E6BFD">
      <w:pPr>
        <w:autoSpaceDE w:val="0"/>
        <w:autoSpaceDN w:val="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серия и номер паспорта, дата выдачи и орган, выдавший паспорт,</w:t>
      </w:r>
    </w:p>
    <w:p w:rsidR="008E6BFD" w:rsidRPr="008E6BFD" w:rsidRDefault="008E6BFD" w:rsidP="008E6BFD">
      <w:pPr>
        <w:tabs>
          <w:tab w:val="right" w:pos="9923"/>
        </w:tabs>
        <w:autoSpaceDE w:val="0"/>
        <w:autoSpaceDN w:val="0"/>
      </w:pPr>
      <w:r w:rsidRPr="008E6BFD">
        <w:tab/>
        <w:t>,</w:t>
      </w:r>
    </w:p>
    <w:p w:rsidR="008E6BFD" w:rsidRPr="008E6BFD" w:rsidRDefault="008E6BFD" w:rsidP="008E6BFD">
      <w:pPr>
        <w:pBdr>
          <w:top w:val="single" w:sz="4" w:space="1" w:color="auto"/>
        </w:pBdr>
        <w:autoSpaceDE w:val="0"/>
        <w:autoSpaceDN w:val="0"/>
        <w:spacing w:after="240"/>
        <w:ind w:right="113"/>
        <w:jc w:val="center"/>
        <w:rPr>
          <w:sz w:val="18"/>
          <w:szCs w:val="18"/>
        </w:rPr>
      </w:pPr>
      <w:r w:rsidRPr="008E6BFD">
        <w:rPr>
          <w:sz w:val="18"/>
          <w:szCs w:val="18"/>
        </w:rPr>
        <w:t>должность, замещаемая государственным гражданским служащим или муниципальным служащим,</w:t>
      </w:r>
      <w:r w:rsidRPr="008E6BFD">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E6BFD" w:rsidRPr="008E6BFD" w:rsidTr="00705F2E">
        <w:tblPrEx>
          <w:tblCellMar>
            <w:top w:w="0" w:type="dxa"/>
            <w:bottom w:w="0" w:type="dxa"/>
          </w:tblCellMar>
        </w:tblPrEx>
        <w:trPr>
          <w:cantSplit/>
        </w:trPr>
        <w:tc>
          <w:tcPr>
            <w:tcW w:w="6367" w:type="dxa"/>
            <w:tcBorders>
              <w:top w:val="nil"/>
              <w:left w:val="nil"/>
              <w:bottom w:val="nil"/>
              <w:right w:val="nil"/>
            </w:tcBorders>
            <w:vAlign w:val="bottom"/>
          </w:tcPr>
          <w:p w:rsidR="008E6BFD" w:rsidRPr="008E6BFD" w:rsidRDefault="008E6BFD" w:rsidP="008E6BFD">
            <w:pPr>
              <w:autoSpaceDE w:val="0"/>
              <w:autoSpaceDN w:val="0"/>
            </w:pPr>
            <w:r w:rsidRPr="008E6BFD">
              <w:t>сообщаю о размещении мною за отчетный период с 1 января</w:t>
            </w:r>
          </w:p>
        </w:tc>
        <w:tc>
          <w:tcPr>
            <w:tcW w:w="340"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454"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2098" w:type="dxa"/>
            <w:tcBorders>
              <w:top w:val="nil"/>
              <w:left w:val="nil"/>
              <w:bottom w:val="nil"/>
              <w:right w:val="nil"/>
            </w:tcBorders>
            <w:vAlign w:val="bottom"/>
          </w:tcPr>
          <w:p w:rsidR="008E6BFD" w:rsidRPr="008E6BFD" w:rsidRDefault="008E6BFD" w:rsidP="008E6BFD">
            <w:pPr>
              <w:autoSpaceDE w:val="0"/>
              <w:autoSpaceDN w:val="0"/>
              <w:jc w:val="right"/>
            </w:pPr>
            <w:r w:rsidRPr="008E6BFD">
              <w:t>г. по 31 декабря</w:t>
            </w:r>
            <w:r w:rsidRPr="008E6BFD">
              <w:rPr>
                <w:lang w:val="en-US"/>
              </w:rPr>
              <w:t xml:space="preserve">  </w:t>
            </w:r>
            <w:r w:rsidRPr="008E6BFD">
              <w:t>20</w:t>
            </w:r>
          </w:p>
        </w:tc>
        <w:tc>
          <w:tcPr>
            <w:tcW w:w="454"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340"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r>
    </w:tbl>
    <w:p w:rsidR="008E6BFD" w:rsidRPr="008E6BFD" w:rsidRDefault="008E6BFD" w:rsidP="008E6BFD">
      <w:pPr>
        <w:autoSpaceDE w:val="0"/>
        <w:autoSpaceDN w:val="0"/>
        <w:spacing w:after="240"/>
        <w:jc w:val="both"/>
      </w:pPr>
      <w:r w:rsidRPr="008E6BFD">
        <w:t>в информационно-телекоммуникационной сети “Интернет” общедоступной информации </w:t>
      </w:r>
      <w:r w:rsidRPr="008E6BFD">
        <w:rPr>
          <w:vertAlign w:val="superscript"/>
        </w:rPr>
        <w:endnoteReference w:customMarkFollows="1" w:id="1"/>
        <w:t>1</w:t>
      </w:r>
      <w:r w:rsidRPr="008E6B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E6BFD" w:rsidRPr="008E6BFD" w:rsidTr="00705F2E">
        <w:tblPrEx>
          <w:tblCellMar>
            <w:top w:w="0" w:type="dxa"/>
            <w:bottom w:w="0" w:type="dxa"/>
          </w:tblCellMar>
        </w:tblPrEx>
        <w:tc>
          <w:tcPr>
            <w:tcW w:w="624" w:type="dxa"/>
            <w:vAlign w:val="center"/>
          </w:tcPr>
          <w:p w:rsidR="008E6BFD" w:rsidRPr="008E6BFD" w:rsidRDefault="008E6BFD" w:rsidP="008E6BFD">
            <w:pPr>
              <w:autoSpaceDE w:val="0"/>
              <w:autoSpaceDN w:val="0"/>
              <w:jc w:val="center"/>
            </w:pPr>
            <w:r w:rsidRPr="008E6BFD">
              <w:t>№</w:t>
            </w:r>
          </w:p>
        </w:tc>
        <w:tc>
          <w:tcPr>
            <w:tcW w:w="9356" w:type="dxa"/>
            <w:vAlign w:val="center"/>
          </w:tcPr>
          <w:p w:rsidR="008E6BFD" w:rsidRPr="008E6BFD" w:rsidRDefault="008E6BFD" w:rsidP="008E6BFD">
            <w:pPr>
              <w:autoSpaceDE w:val="0"/>
              <w:autoSpaceDN w:val="0"/>
              <w:jc w:val="center"/>
            </w:pPr>
            <w:r w:rsidRPr="008E6BFD">
              <w:t>Адрес сайта </w:t>
            </w:r>
            <w:r w:rsidRPr="008E6BFD">
              <w:rPr>
                <w:vertAlign w:val="superscript"/>
              </w:rPr>
              <w:endnoteReference w:customMarkFollows="1" w:id="2"/>
              <w:t>2</w:t>
            </w:r>
            <w:r w:rsidRPr="008E6BFD">
              <w:t xml:space="preserve"> и (или) страницы сайта </w:t>
            </w:r>
            <w:r w:rsidRPr="008E6BFD">
              <w:rPr>
                <w:vertAlign w:val="superscript"/>
              </w:rPr>
              <w:endnoteReference w:customMarkFollows="1" w:id="3"/>
              <w:t>3</w:t>
            </w:r>
            <w:r w:rsidRPr="008E6BFD">
              <w:br/>
              <w:t>в информационно-телекоммуникационной сети “Интернет”</w:t>
            </w: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1</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2</w:t>
            </w:r>
          </w:p>
        </w:tc>
        <w:tc>
          <w:tcPr>
            <w:tcW w:w="9356" w:type="dxa"/>
          </w:tcPr>
          <w:p w:rsidR="008E6BFD" w:rsidRPr="008E6BFD" w:rsidRDefault="008E6BFD" w:rsidP="008E6BFD">
            <w:pPr>
              <w:autoSpaceDE w:val="0"/>
              <w:autoSpaceDN w:val="0"/>
            </w:pPr>
          </w:p>
        </w:tc>
      </w:tr>
      <w:tr w:rsidR="008E6BFD" w:rsidRPr="008E6BFD" w:rsidTr="00705F2E">
        <w:tblPrEx>
          <w:tblCellMar>
            <w:top w:w="0" w:type="dxa"/>
            <w:bottom w:w="0" w:type="dxa"/>
          </w:tblCellMar>
        </w:tblPrEx>
        <w:tc>
          <w:tcPr>
            <w:tcW w:w="624" w:type="dxa"/>
          </w:tcPr>
          <w:p w:rsidR="008E6BFD" w:rsidRPr="008E6BFD" w:rsidRDefault="008E6BFD" w:rsidP="008E6BFD">
            <w:pPr>
              <w:autoSpaceDE w:val="0"/>
              <w:autoSpaceDN w:val="0"/>
              <w:jc w:val="center"/>
            </w:pPr>
            <w:r w:rsidRPr="008E6BFD">
              <w:t>3</w:t>
            </w:r>
          </w:p>
        </w:tc>
        <w:tc>
          <w:tcPr>
            <w:tcW w:w="9356" w:type="dxa"/>
          </w:tcPr>
          <w:p w:rsidR="008E6BFD" w:rsidRPr="008E6BFD" w:rsidRDefault="008E6BFD" w:rsidP="008E6BFD">
            <w:pPr>
              <w:autoSpaceDE w:val="0"/>
              <w:autoSpaceDN w:val="0"/>
            </w:pPr>
          </w:p>
        </w:tc>
      </w:tr>
    </w:tbl>
    <w:p w:rsidR="008E6BFD" w:rsidRPr="008E6BFD" w:rsidRDefault="008E6BFD" w:rsidP="008E6BFD">
      <w:pPr>
        <w:autoSpaceDE w:val="0"/>
        <w:autoSpaceDN w:val="0"/>
      </w:pPr>
    </w:p>
    <w:p w:rsidR="008E6BFD" w:rsidRPr="008E6BFD" w:rsidRDefault="008E6BFD" w:rsidP="008E6BFD">
      <w:pPr>
        <w:autoSpaceDE w:val="0"/>
        <w:autoSpaceDN w:val="0"/>
        <w:spacing w:before="240" w:after="120"/>
      </w:pPr>
      <w:r w:rsidRPr="008E6BFD">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E6BFD" w:rsidRPr="008E6BFD" w:rsidTr="00705F2E">
        <w:tblPrEx>
          <w:tblCellMar>
            <w:top w:w="0" w:type="dxa"/>
            <w:bottom w:w="0" w:type="dxa"/>
          </w:tblCellMar>
        </w:tblPrEx>
        <w:tc>
          <w:tcPr>
            <w:tcW w:w="198" w:type="dxa"/>
            <w:tcBorders>
              <w:top w:val="nil"/>
              <w:left w:val="nil"/>
              <w:bottom w:val="nil"/>
              <w:right w:val="nil"/>
            </w:tcBorders>
            <w:vAlign w:val="bottom"/>
          </w:tcPr>
          <w:p w:rsidR="008E6BFD" w:rsidRPr="008E6BFD" w:rsidRDefault="008E6BFD" w:rsidP="008E6BFD">
            <w:pPr>
              <w:autoSpaceDE w:val="0"/>
              <w:autoSpaceDN w:val="0"/>
              <w:jc w:val="right"/>
            </w:pPr>
            <w:r w:rsidRPr="008E6BFD">
              <w:t>“</w:t>
            </w:r>
          </w:p>
        </w:tc>
        <w:tc>
          <w:tcPr>
            <w:tcW w:w="510"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255" w:type="dxa"/>
            <w:tcBorders>
              <w:top w:val="nil"/>
              <w:left w:val="nil"/>
              <w:bottom w:val="nil"/>
              <w:right w:val="nil"/>
            </w:tcBorders>
            <w:vAlign w:val="bottom"/>
          </w:tcPr>
          <w:p w:rsidR="008E6BFD" w:rsidRPr="008E6BFD" w:rsidRDefault="008E6BFD" w:rsidP="008E6BFD">
            <w:pPr>
              <w:autoSpaceDE w:val="0"/>
              <w:autoSpaceDN w:val="0"/>
            </w:pPr>
            <w:r w:rsidRPr="008E6BFD">
              <w:t>”</w:t>
            </w:r>
          </w:p>
        </w:tc>
        <w:tc>
          <w:tcPr>
            <w:tcW w:w="2155"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c>
          <w:tcPr>
            <w:tcW w:w="397" w:type="dxa"/>
            <w:tcBorders>
              <w:top w:val="nil"/>
              <w:left w:val="nil"/>
              <w:bottom w:val="nil"/>
              <w:right w:val="nil"/>
            </w:tcBorders>
            <w:vAlign w:val="bottom"/>
          </w:tcPr>
          <w:p w:rsidR="008E6BFD" w:rsidRPr="008E6BFD" w:rsidRDefault="008E6BFD" w:rsidP="008E6BFD">
            <w:pPr>
              <w:autoSpaceDE w:val="0"/>
              <w:autoSpaceDN w:val="0"/>
              <w:jc w:val="right"/>
            </w:pPr>
            <w:r w:rsidRPr="008E6BFD">
              <w:t>20</w:t>
            </w:r>
          </w:p>
        </w:tc>
        <w:tc>
          <w:tcPr>
            <w:tcW w:w="397" w:type="dxa"/>
            <w:tcBorders>
              <w:top w:val="nil"/>
              <w:left w:val="nil"/>
              <w:bottom w:val="single" w:sz="4" w:space="0" w:color="auto"/>
              <w:right w:val="nil"/>
            </w:tcBorders>
            <w:vAlign w:val="bottom"/>
          </w:tcPr>
          <w:p w:rsidR="008E6BFD" w:rsidRPr="008E6BFD" w:rsidRDefault="008E6BFD" w:rsidP="008E6BFD">
            <w:pPr>
              <w:autoSpaceDE w:val="0"/>
              <w:autoSpaceDN w:val="0"/>
            </w:pPr>
          </w:p>
        </w:tc>
        <w:tc>
          <w:tcPr>
            <w:tcW w:w="1078" w:type="dxa"/>
            <w:tcBorders>
              <w:top w:val="nil"/>
              <w:left w:val="nil"/>
              <w:bottom w:val="nil"/>
              <w:right w:val="nil"/>
            </w:tcBorders>
            <w:vAlign w:val="bottom"/>
          </w:tcPr>
          <w:p w:rsidR="008E6BFD" w:rsidRPr="008E6BFD" w:rsidRDefault="008E6BFD" w:rsidP="008E6BFD">
            <w:pPr>
              <w:autoSpaceDE w:val="0"/>
              <w:autoSpaceDN w:val="0"/>
              <w:ind w:left="57"/>
            </w:pPr>
            <w:r w:rsidRPr="008E6BFD">
              <w:t>г.</w:t>
            </w:r>
          </w:p>
        </w:tc>
        <w:tc>
          <w:tcPr>
            <w:tcW w:w="4989" w:type="dxa"/>
            <w:tcBorders>
              <w:top w:val="nil"/>
              <w:left w:val="nil"/>
              <w:bottom w:val="single" w:sz="4" w:space="0" w:color="auto"/>
              <w:right w:val="nil"/>
            </w:tcBorders>
            <w:vAlign w:val="bottom"/>
          </w:tcPr>
          <w:p w:rsidR="008E6BFD" w:rsidRPr="008E6BFD" w:rsidRDefault="008E6BFD" w:rsidP="008E6BFD">
            <w:pPr>
              <w:autoSpaceDE w:val="0"/>
              <w:autoSpaceDN w:val="0"/>
              <w:jc w:val="center"/>
            </w:pPr>
          </w:p>
        </w:tc>
      </w:tr>
      <w:tr w:rsidR="008E6BFD" w:rsidRPr="008E6BFD" w:rsidTr="00705F2E">
        <w:tblPrEx>
          <w:tblCellMar>
            <w:top w:w="0" w:type="dxa"/>
            <w:bottom w:w="0" w:type="dxa"/>
          </w:tblCellMar>
        </w:tblPrEx>
        <w:tc>
          <w:tcPr>
            <w:tcW w:w="198" w:type="dxa"/>
            <w:tcBorders>
              <w:top w:val="nil"/>
              <w:left w:val="nil"/>
              <w:bottom w:val="nil"/>
              <w:right w:val="nil"/>
            </w:tcBorders>
          </w:tcPr>
          <w:p w:rsidR="008E6BFD" w:rsidRPr="008E6BFD" w:rsidRDefault="008E6BFD" w:rsidP="008E6BFD">
            <w:pPr>
              <w:autoSpaceDE w:val="0"/>
              <w:autoSpaceDN w:val="0"/>
              <w:rPr>
                <w:sz w:val="18"/>
                <w:szCs w:val="18"/>
              </w:rPr>
            </w:pPr>
          </w:p>
        </w:tc>
        <w:tc>
          <w:tcPr>
            <w:tcW w:w="510"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255" w:type="dxa"/>
            <w:tcBorders>
              <w:top w:val="nil"/>
              <w:left w:val="nil"/>
              <w:bottom w:val="nil"/>
              <w:right w:val="nil"/>
            </w:tcBorders>
          </w:tcPr>
          <w:p w:rsidR="008E6BFD" w:rsidRPr="008E6BFD" w:rsidRDefault="008E6BFD" w:rsidP="008E6BFD">
            <w:pPr>
              <w:autoSpaceDE w:val="0"/>
              <w:autoSpaceDN w:val="0"/>
              <w:rPr>
                <w:sz w:val="18"/>
                <w:szCs w:val="18"/>
              </w:rPr>
            </w:pPr>
          </w:p>
        </w:tc>
        <w:tc>
          <w:tcPr>
            <w:tcW w:w="2155" w:type="dxa"/>
            <w:tcBorders>
              <w:top w:val="nil"/>
              <w:left w:val="nil"/>
              <w:bottom w:val="nil"/>
              <w:right w:val="nil"/>
            </w:tcBorders>
          </w:tcPr>
          <w:p w:rsidR="008E6BFD" w:rsidRPr="008E6BFD" w:rsidRDefault="008E6BFD" w:rsidP="008E6BFD">
            <w:pPr>
              <w:autoSpaceDE w:val="0"/>
              <w:autoSpaceDN w:val="0"/>
              <w:jc w:val="center"/>
              <w:rPr>
                <w:sz w:val="18"/>
                <w:szCs w:val="18"/>
              </w:rPr>
            </w:pPr>
          </w:p>
        </w:tc>
        <w:tc>
          <w:tcPr>
            <w:tcW w:w="397" w:type="dxa"/>
            <w:tcBorders>
              <w:top w:val="nil"/>
              <w:left w:val="nil"/>
              <w:bottom w:val="nil"/>
              <w:right w:val="nil"/>
            </w:tcBorders>
          </w:tcPr>
          <w:p w:rsidR="008E6BFD" w:rsidRPr="008E6BFD" w:rsidRDefault="008E6BFD" w:rsidP="008E6BFD">
            <w:pPr>
              <w:autoSpaceDE w:val="0"/>
              <w:autoSpaceDN w:val="0"/>
              <w:jc w:val="right"/>
              <w:rPr>
                <w:sz w:val="18"/>
                <w:szCs w:val="18"/>
              </w:rPr>
            </w:pPr>
          </w:p>
        </w:tc>
        <w:tc>
          <w:tcPr>
            <w:tcW w:w="397" w:type="dxa"/>
            <w:tcBorders>
              <w:top w:val="nil"/>
              <w:left w:val="nil"/>
              <w:bottom w:val="nil"/>
              <w:right w:val="nil"/>
            </w:tcBorders>
          </w:tcPr>
          <w:p w:rsidR="008E6BFD" w:rsidRPr="008E6BFD" w:rsidRDefault="008E6BFD" w:rsidP="008E6BFD">
            <w:pPr>
              <w:autoSpaceDE w:val="0"/>
              <w:autoSpaceDN w:val="0"/>
              <w:rPr>
                <w:sz w:val="18"/>
                <w:szCs w:val="18"/>
              </w:rPr>
            </w:pPr>
          </w:p>
        </w:tc>
        <w:tc>
          <w:tcPr>
            <w:tcW w:w="1078" w:type="dxa"/>
            <w:tcBorders>
              <w:top w:val="nil"/>
              <w:left w:val="nil"/>
              <w:bottom w:val="nil"/>
              <w:right w:val="nil"/>
            </w:tcBorders>
          </w:tcPr>
          <w:p w:rsidR="008E6BFD" w:rsidRPr="008E6BFD" w:rsidRDefault="008E6BFD" w:rsidP="008E6BFD">
            <w:pPr>
              <w:autoSpaceDE w:val="0"/>
              <w:autoSpaceDN w:val="0"/>
              <w:ind w:left="57"/>
              <w:rPr>
                <w:sz w:val="18"/>
                <w:szCs w:val="18"/>
              </w:rPr>
            </w:pPr>
          </w:p>
        </w:tc>
        <w:tc>
          <w:tcPr>
            <w:tcW w:w="4989" w:type="dxa"/>
            <w:tcBorders>
              <w:top w:val="nil"/>
              <w:left w:val="nil"/>
              <w:bottom w:val="nil"/>
              <w:right w:val="nil"/>
            </w:tcBorders>
          </w:tcPr>
          <w:p w:rsidR="008E6BFD" w:rsidRPr="008E6BFD" w:rsidRDefault="008E6BFD" w:rsidP="008E6BFD">
            <w:pPr>
              <w:autoSpaceDE w:val="0"/>
              <w:autoSpaceDN w:val="0"/>
              <w:jc w:val="center"/>
              <w:rPr>
                <w:sz w:val="18"/>
                <w:szCs w:val="18"/>
              </w:rPr>
            </w:pPr>
            <w:r w:rsidRPr="008E6BFD">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E6BFD" w:rsidRPr="008E6BFD" w:rsidRDefault="008E6BFD" w:rsidP="008E6BFD">
      <w:pPr>
        <w:autoSpaceDE w:val="0"/>
        <w:autoSpaceDN w:val="0"/>
        <w:spacing w:before="240"/>
      </w:pPr>
    </w:p>
    <w:p w:rsidR="008E6BFD" w:rsidRPr="008E6BFD" w:rsidRDefault="008E6BFD" w:rsidP="008E6BFD">
      <w:pPr>
        <w:pBdr>
          <w:top w:val="single" w:sz="4" w:space="1" w:color="auto"/>
        </w:pBdr>
        <w:autoSpaceDE w:val="0"/>
        <w:autoSpaceDN w:val="0"/>
        <w:jc w:val="center"/>
        <w:rPr>
          <w:sz w:val="18"/>
          <w:szCs w:val="18"/>
        </w:rPr>
      </w:pPr>
      <w:r w:rsidRPr="008E6BFD">
        <w:rPr>
          <w:sz w:val="18"/>
          <w:szCs w:val="18"/>
        </w:rPr>
        <w:t>(Ф.И.О. и подпись лица, принявшего сведения)</w:t>
      </w:r>
    </w:p>
    <w:p w:rsidR="008E6BFD" w:rsidRPr="008E6BFD" w:rsidRDefault="008E6BFD" w:rsidP="008E6BFD">
      <w:pPr>
        <w:autoSpaceDE w:val="0"/>
        <w:autoSpaceDN w:val="0"/>
      </w:pPr>
    </w:p>
    <w:p w:rsidR="00501187" w:rsidRDefault="00501187" w:rsidP="00483075">
      <w:pPr>
        <w:autoSpaceDE w:val="0"/>
        <w:autoSpaceDN w:val="0"/>
        <w:rPr>
          <w:b/>
          <w:bCs/>
          <w:kern w:val="32"/>
        </w:rPr>
      </w:pPr>
    </w:p>
    <w:p w:rsidR="00501187" w:rsidRDefault="00501187" w:rsidP="00A5164E">
      <w:pPr>
        <w:pStyle w:val="ConsPlusNonformat"/>
        <w:widowControl/>
        <w:rPr>
          <w:b/>
          <w:bCs/>
          <w:kern w:val="32"/>
        </w:rPr>
      </w:pPr>
    </w:p>
    <w:p w:rsidR="00501187" w:rsidRDefault="00501187" w:rsidP="00501187">
      <w:pPr>
        <w:widowControl w:val="0"/>
        <w:autoSpaceDE w:val="0"/>
        <w:autoSpaceDN w:val="0"/>
        <w:adjustRightInd w:val="0"/>
        <w:ind w:firstLine="248"/>
        <w:jc w:val="both"/>
      </w:pPr>
    </w:p>
    <w:sectPr w:rsidR="00501187" w:rsidSect="004B6BB4">
      <w:headerReference w:type="even" r:id="rId43"/>
      <w:headerReference w:type="default" r:id="rId44"/>
      <w:footerReference w:type="default" r:id="rId45"/>
      <w:footerReference w:type="first" r:id="rId46"/>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98F" w:rsidRDefault="005E398F">
      <w:r>
        <w:separator/>
      </w:r>
    </w:p>
  </w:endnote>
  <w:endnote w:type="continuationSeparator" w:id="0">
    <w:p w:rsidR="005E398F" w:rsidRDefault="005E398F">
      <w:r>
        <w:continuationSeparator/>
      </w:r>
    </w:p>
  </w:endnote>
  <w:endnote w:id="1">
    <w:p w:rsidR="008E6BFD" w:rsidRDefault="008E6BFD" w:rsidP="008E6BFD">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E6BFD" w:rsidRDefault="008E6BFD" w:rsidP="008E6BFD">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E6BFD" w:rsidRDefault="008E6BFD" w:rsidP="008E6BFD">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CC17F4" w:rsidRDefault="009E38CC" w:rsidP="00CC17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98F" w:rsidRDefault="005E398F">
      <w:r>
        <w:separator/>
      </w:r>
    </w:p>
  </w:footnote>
  <w:footnote w:type="continuationSeparator" w:id="0">
    <w:p w:rsidR="005E398F" w:rsidRDefault="005E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Default="009E38C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E38CC" w:rsidRDefault="009E38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CC" w:rsidRPr="007B0B28" w:rsidRDefault="009E38CC">
    <w:pPr>
      <w:pStyle w:val="a3"/>
      <w:framePr w:wrap="around" w:vAnchor="text" w:hAnchor="margin" w:xAlign="right" w:y="1"/>
      <w:rPr>
        <w:rStyle w:val="a4"/>
        <w:sz w:val="20"/>
        <w:szCs w:val="20"/>
      </w:rPr>
    </w:pPr>
    <w:r w:rsidRPr="007B0B28">
      <w:rPr>
        <w:rStyle w:val="a4"/>
        <w:sz w:val="20"/>
        <w:szCs w:val="20"/>
      </w:rPr>
      <w:fldChar w:fldCharType="begin"/>
    </w:r>
    <w:r w:rsidRPr="007B0B28">
      <w:rPr>
        <w:rStyle w:val="a4"/>
        <w:sz w:val="20"/>
        <w:szCs w:val="20"/>
      </w:rPr>
      <w:instrText xml:space="preserve">PAGE  </w:instrText>
    </w:r>
    <w:r w:rsidRPr="007B0B28">
      <w:rPr>
        <w:rStyle w:val="a4"/>
        <w:sz w:val="20"/>
        <w:szCs w:val="20"/>
      </w:rPr>
      <w:fldChar w:fldCharType="separate"/>
    </w:r>
    <w:r w:rsidR="00891E9B">
      <w:rPr>
        <w:rStyle w:val="a4"/>
        <w:noProof/>
        <w:sz w:val="20"/>
        <w:szCs w:val="20"/>
      </w:rPr>
      <w:t>21</w:t>
    </w:r>
    <w:r w:rsidRPr="007B0B28">
      <w:rPr>
        <w:rStyle w:val="a4"/>
        <w:sz w:val="20"/>
        <w:szCs w:val="20"/>
      </w:rPr>
      <w:fldChar w:fldCharType="end"/>
    </w:r>
  </w:p>
  <w:p w:rsidR="009E38CC" w:rsidRDefault="009E38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3"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6"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3"/>
  </w:num>
  <w:num w:numId="5">
    <w:abstractNumId w:val="17"/>
  </w:num>
  <w:num w:numId="6">
    <w:abstractNumId w:val="24"/>
  </w:num>
  <w:num w:numId="7">
    <w:abstractNumId w:val="4"/>
  </w:num>
  <w:num w:numId="8">
    <w:abstractNumId w:val="18"/>
  </w:num>
  <w:num w:numId="9">
    <w:abstractNumId w:val="30"/>
  </w:num>
  <w:num w:numId="10">
    <w:abstractNumId w:val="21"/>
  </w:num>
  <w:num w:numId="11">
    <w:abstractNumId w:val="22"/>
  </w:num>
  <w:num w:numId="12">
    <w:abstractNumId w:val="26"/>
  </w:num>
  <w:num w:numId="13">
    <w:abstractNumId w:val="6"/>
  </w:num>
  <w:num w:numId="14">
    <w:abstractNumId w:val="12"/>
  </w:num>
  <w:num w:numId="15">
    <w:abstractNumId w:val="2"/>
  </w:num>
  <w:num w:numId="16">
    <w:abstractNumId w:val="25"/>
  </w:num>
  <w:num w:numId="17">
    <w:abstractNumId w:val="14"/>
  </w:num>
  <w:num w:numId="18">
    <w:abstractNumId w:val="10"/>
  </w:num>
  <w:num w:numId="19">
    <w:abstractNumId w:val="3"/>
  </w:num>
  <w:num w:numId="20">
    <w:abstractNumId w:val="27"/>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16"/>
  </w:num>
  <w:num w:numId="26">
    <w:abstractNumId w:val="15"/>
  </w:num>
  <w:num w:numId="27">
    <w:abstractNumId w:val="29"/>
  </w:num>
  <w:num w:numId="28">
    <w:abstractNumId w:val="28"/>
  </w:num>
  <w:num w:numId="29">
    <w:abstractNumId w:val="1"/>
  </w:num>
  <w:num w:numId="30">
    <w:abstractNumId w:val="0"/>
  </w:num>
  <w:num w:numId="31">
    <w:abstractNumId w:val="31"/>
  </w:num>
  <w:num w:numId="32">
    <w:abstractNumId w:val="19"/>
  </w:num>
  <w:num w:numId="3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19ED"/>
    <w:rsid w:val="000208B5"/>
    <w:rsid w:val="000253EB"/>
    <w:rsid w:val="00027D90"/>
    <w:rsid w:val="00035491"/>
    <w:rsid w:val="00037632"/>
    <w:rsid w:val="00052C34"/>
    <w:rsid w:val="00063F57"/>
    <w:rsid w:val="000664A8"/>
    <w:rsid w:val="00067CA2"/>
    <w:rsid w:val="0007056C"/>
    <w:rsid w:val="0007462C"/>
    <w:rsid w:val="00084926"/>
    <w:rsid w:val="000C3542"/>
    <w:rsid w:val="000C4BAA"/>
    <w:rsid w:val="000C5551"/>
    <w:rsid w:val="000D6175"/>
    <w:rsid w:val="0010181B"/>
    <w:rsid w:val="00111ECD"/>
    <w:rsid w:val="00111FC6"/>
    <w:rsid w:val="00112999"/>
    <w:rsid w:val="00112DFE"/>
    <w:rsid w:val="00123250"/>
    <w:rsid w:val="00130A08"/>
    <w:rsid w:val="001409ED"/>
    <w:rsid w:val="0014235C"/>
    <w:rsid w:val="0014499D"/>
    <w:rsid w:val="00145851"/>
    <w:rsid w:val="00154B81"/>
    <w:rsid w:val="001563AE"/>
    <w:rsid w:val="00164688"/>
    <w:rsid w:val="001711CF"/>
    <w:rsid w:val="0017455D"/>
    <w:rsid w:val="0017719D"/>
    <w:rsid w:val="00190020"/>
    <w:rsid w:val="0019088B"/>
    <w:rsid w:val="001A37D0"/>
    <w:rsid w:val="001A48FF"/>
    <w:rsid w:val="001A6091"/>
    <w:rsid w:val="001B717A"/>
    <w:rsid w:val="001C3B23"/>
    <w:rsid w:val="001E1363"/>
    <w:rsid w:val="001F768E"/>
    <w:rsid w:val="00215A72"/>
    <w:rsid w:val="0022214E"/>
    <w:rsid w:val="0022614F"/>
    <w:rsid w:val="002325EB"/>
    <w:rsid w:val="00252333"/>
    <w:rsid w:val="00252F32"/>
    <w:rsid w:val="00270735"/>
    <w:rsid w:val="00282027"/>
    <w:rsid w:val="002827AE"/>
    <w:rsid w:val="002875D0"/>
    <w:rsid w:val="002A54EC"/>
    <w:rsid w:val="002B0565"/>
    <w:rsid w:val="002C41E1"/>
    <w:rsid w:val="002C4F77"/>
    <w:rsid w:val="002D13E6"/>
    <w:rsid w:val="002F566D"/>
    <w:rsid w:val="0030311C"/>
    <w:rsid w:val="0031058E"/>
    <w:rsid w:val="00320004"/>
    <w:rsid w:val="003225EC"/>
    <w:rsid w:val="00322839"/>
    <w:rsid w:val="00323E7F"/>
    <w:rsid w:val="00324184"/>
    <w:rsid w:val="00334312"/>
    <w:rsid w:val="00341F7E"/>
    <w:rsid w:val="00357D40"/>
    <w:rsid w:val="00365609"/>
    <w:rsid w:val="00375287"/>
    <w:rsid w:val="0038171E"/>
    <w:rsid w:val="003A3B3D"/>
    <w:rsid w:val="003B331F"/>
    <w:rsid w:val="003B7A15"/>
    <w:rsid w:val="003C740D"/>
    <w:rsid w:val="003D1938"/>
    <w:rsid w:val="003D4DCF"/>
    <w:rsid w:val="003D7FB7"/>
    <w:rsid w:val="003E05AD"/>
    <w:rsid w:val="003F0EB0"/>
    <w:rsid w:val="00402C9C"/>
    <w:rsid w:val="00403518"/>
    <w:rsid w:val="004058A6"/>
    <w:rsid w:val="004210A7"/>
    <w:rsid w:val="00425457"/>
    <w:rsid w:val="00440E2D"/>
    <w:rsid w:val="004455F8"/>
    <w:rsid w:val="00446F9A"/>
    <w:rsid w:val="00452A56"/>
    <w:rsid w:val="00452EAA"/>
    <w:rsid w:val="004735B3"/>
    <w:rsid w:val="00475D12"/>
    <w:rsid w:val="00483075"/>
    <w:rsid w:val="0048640C"/>
    <w:rsid w:val="0049136C"/>
    <w:rsid w:val="00493D1F"/>
    <w:rsid w:val="004A0351"/>
    <w:rsid w:val="004A4B98"/>
    <w:rsid w:val="004A70D9"/>
    <w:rsid w:val="004B322B"/>
    <w:rsid w:val="004B5DCF"/>
    <w:rsid w:val="004B6BB4"/>
    <w:rsid w:val="004B7211"/>
    <w:rsid w:val="004B78FE"/>
    <w:rsid w:val="004C5949"/>
    <w:rsid w:val="004D6AC0"/>
    <w:rsid w:val="004E208B"/>
    <w:rsid w:val="004E54BF"/>
    <w:rsid w:val="00501187"/>
    <w:rsid w:val="005047A0"/>
    <w:rsid w:val="00517759"/>
    <w:rsid w:val="00517BB8"/>
    <w:rsid w:val="005378B9"/>
    <w:rsid w:val="0054788A"/>
    <w:rsid w:val="00562FCD"/>
    <w:rsid w:val="00564EA6"/>
    <w:rsid w:val="005748A0"/>
    <w:rsid w:val="00581A11"/>
    <w:rsid w:val="005A1C8E"/>
    <w:rsid w:val="005B211E"/>
    <w:rsid w:val="005D53C9"/>
    <w:rsid w:val="005E398F"/>
    <w:rsid w:val="005E4929"/>
    <w:rsid w:val="005F46A6"/>
    <w:rsid w:val="005F5A05"/>
    <w:rsid w:val="005F670D"/>
    <w:rsid w:val="00620DDB"/>
    <w:rsid w:val="00624342"/>
    <w:rsid w:val="00641993"/>
    <w:rsid w:val="006529AF"/>
    <w:rsid w:val="00655E21"/>
    <w:rsid w:val="00656F4E"/>
    <w:rsid w:val="006633C0"/>
    <w:rsid w:val="0066745B"/>
    <w:rsid w:val="00681A72"/>
    <w:rsid w:val="0068205D"/>
    <w:rsid w:val="00692917"/>
    <w:rsid w:val="006A0363"/>
    <w:rsid w:val="006A0DD5"/>
    <w:rsid w:val="006A413C"/>
    <w:rsid w:val="006A6270"/>
    <w:rsid w:val="006B04F5"/>
    <w:rsid w:val="006C1ED9"/>
    <w:rsid w:val="006C4145"/>
    <w:rsid w:val="006C5748"/>
    <w:rsid w:val="006E2222"/>
    <w:rsid w:val="006E41C2"/>
    <w:rsid w:val="006F4FEA"/>
    <w:rsid w:val="00701704"/>
    <w:rsid w:val="00705F2E"/>
    <w:rsid w:val="00712B0B"/>
    <w:rsid w:val="00721F7B"/>
    <w:rsid w:val="0072495D"/>
    <w:rsid w:val="00741320"/>
    <w:rsid w:val="00743C63"/>
    <w:rsid w:val="00747AC5"/>
    <w:rsid w:val="007507B9"/>
    <w:rsid w:val="00763F10"/>
    <w:rsid w:val="00780395"/>
    <w:rsid w:val="0078062B"/>
    <w:rsid w:val="00780CFB"/>
    <w:rsid w:val="00781DE5"/>
    <w:rsid w:val="00795AE6"/>
    <w:rsid w:val="007A0B29"/>
    <w:rsid w:val="007A0CE8"/>
    <w:rsid w:val="007A17EF"/>
    <w:rsid w:val="007A581C"/>
    <w:rsid w:val="007B0B28"/>
    <w:rsid w:val="007C2ADB"/>
    <w:rsid w:val="007C58CF"/>
    <w:rsid w:val="007D7F2F"/>
    <w:rsid w:val="007E527F"/>
    <w:rsid w:val="007F2148"/>
    <w:rsid w:val="007F45D3"/>
    <w:rsid w:val="007F5C84"/>
    <w:rsid w:val="007F730B"/>
    <w:rsid w:val="00801CD1"/>
    <w:rsid w:val="00803BAB"/>
    <w:rsid w:val="0080749E"/>
    <w:rsid w:val="00820A2F"/>
    <w:rsid w:val="0082477D"/>
    <w:rsid w:val="008317B1"/>
    <w:rsid w:val="008330DF"/>
    <w:rsid w:val="00846749"/>
    <w:rsid w:val="00851094"/>
    <w:rsid w:val="00854027"/>
    <w:rsid w:val="008566B1"/>
    <w:rsid w:val="00862098"/>
    <w:rsid w:val="008626EE"/>
    <w:rsid w:val="00864D66"/>
    <w:rsid w:val="00882117"/>
    <w:rsid w:val="00883DCB"/>
    <w:rsid w:val="00890DA3"/>
    <w:rsid w:val="00891E9B"/>
    <w:rsid w:val="008C2E53"/>
    <w:rsid w:val="008E6BFD"/>
    <w:rsid w:val="008F3202"/>
    <w:rsid w:val="008F5A03"/>
    <w:rsid w:val="0090255E"/>
    <w:rsid w:val="0092328B"/>
    <w:rsid w:val="00923E0B"/>
    <w:rsid w:val="00935EDA"/>
    <w:rsid w:val="0093747E"/>
    <w:rsid w:val="00940F7D"/>
    <w:rsid w:val="00942047"/>
    <w:rsid w:val="00944779"/>
    <w:rsid w:val="00945C30"/>
    <w:rsid w:val="00951091"/>
    <w:rsid w:val="00951D32"/>
    <w:rsid w:val="009600BB"/>
    <w:rsid w:val="0096036B"/>
    <w:rsid w:val="00963917"/>
    <w:rsid w:val="00971190"/>
    <w:rsid w:val="009727FC"/>
    <w:rsid w:val="00974A87"/>
    <w:rsid w:val="00983690"/>
    <w:rsid w:val="00996CFC"/>
    <w:rsid w:val="009A4AEA"/>
    <w:rsid w:val="009A7BEE"/>
    <w:rsid w:val="009B339E"/>
    <w:rsid w:val="009C337C"/>
    <w:rsid w:val="009C55C8"/>
    <w:rsid w:val="009E31FA"/>
    <w:rsid w:val="009E38CC"/>
    <w:rsid w:val="009F46F6"/>
    <w:rsid w:val="009F50F8"/>
    <w:rsid w:val="00A02FD3"/>
    <w:rsid w:val="00A10B69"/>
    <w:rsid w:val="00A12042"/>
    <w:rsid w:val="00A178D0"/>
    <w:rsid w:val="00A17B0A"/>
    <w:rsid w:val="00A26B2B"/>
    <w:rsid w:val="00A44D6D"/>
    <w:rsid w:val="00A5164E"/>
    <w:rsid w:val="00A55543"/>
    <w:rsid w:val="00A577A9"/>
    <w:rsid w:val="00A67030"/>
    <w:rsid w:val="00A74ED1"/>
    <w:rsid w:val="00A816E1"/>
    <w:rsid w:val="00A84C71"/>
    <w:rsid w:val="00A9707A"/>
    <w:rsid w:val="00AA4912"/>
    <w:rsid w:val="00AB2253"/>
    <w:rsid w:val="00AB358C"/>
    <w:rsid w:val="00AB35B6"/>
    <w:rsid w:val="00AD5A99"/>
    <w:rsid w:val="00AD768D"/>
    <w:rsid w:val="00AE0590"/>
    <w:rsid w:val="00AE1058"/>
    <w:rsid w:val="00AE4108"/>
    <w:rsid w:val="00AE60FD"/>
    <w:rsid w:val="00B077F2"/>
    <w:rsid w:val="00B1148F"/>
    <w:rsid w:val="00B12268"/>
    <w:rsid w:val="00B1590D"/>
    <w:rsid w:val="00B17C3D"/>
    <w:rsid w:val="00B2460B"/>
    <w:rsid w:val="00B24616"/>
    <w:rsid w:val="00B26F80"/>
    <w:rsid w:val="00B31AFD"/>
    <w:rsid w:val="00B37D85"/>
    <w:rsid w:val="00B63694"/>
    <w:rsid w:val="00B637AB"/>
    <w:rsid w:val="00B72C9C"/>
    <w:rsid w:val="00B76745"/>
    <w:rsid w:val="00B84FCF"/>
    <w:rsid w:val="00B87349"/>
    <w:rsid w:val="00B91D73"/>
    <w:rsid w:val="00B9674B"/>
    <w:rsid w:val="00B975DD"/>
    <w:rsid w:val="00BA1FF8"/>
    <w:rsid w:val="00BB0EE9"/>
    <w:rsid w:val="00BB3357"/>
    <w:rsid w:val="00BC4484"/>
    <w:rsid w:val="00BE49A9"/>
    <w:rsid w:val="00BF477C"/>
    <w:rsid w:val="00BF5D41"/>
    <w:rsid w:val="00BF7085"/>
    <w:rsid w:val="00C02E61"/>
    <w:rsid w:val="00C0592A"/>
    <w:rsid w:val="00C25798"/>
    <w:rsid w:val="00C30DBC"/>
    <w:rsid w:val="00C30E6C"/>
    <w:rsid w:val="00C31D9D"/>
    <w:rsid w:val="00C371D5"/>
    <w:rsid w:val="00C47A8B"/>
    <w:rsid w:val="00C576FC"/>
    <w:rsid w:val="00C5799F"/>
    <w:rsid w:val="00C6267B"/>
    <w:rsid w:val="00C66FD8"/>
    <w:rsid w:val="00C7125F"/>
    <w:rsid w:val="00C74B0B"/>
    <w:rsid w:val="00C75B57"/>
    <w:rsid w:val="00C909CE"/>
    <w:rsid w:val="00C90D8B"/>
    <w:rsid w:val="00CA24FE"/>
    <w:rsid w:val="00CB5CA9"/>
    <w:rsid w:val="00CC17F4"/>
    <w:rsid w:val="00CC22BF"/>
    <w:rsid w:val="00CC619C"/>
    <w:rsid w:val="00CC7E7A"/>
    <w:rsid w:val="00CD1D37"/>
    <w:rsid w:val="00CD4950"/>
    <w:rsid w:val="00CF155D"/>
    <w:rsid w:val="00D07640"/>
    <w:rsid w:val="00D348A4"/>
    <w:rsid w:val="00D402E4"/>
    <w:rsid w:val="00D44DDB"/>
    <w:rsid w:val="00D46786"/>
    <w:rsid w:val="00D6042F"/>
    <w:rsid w:val="00D60882"/>
    <w:rsid w:val="00D60E37"/>
    <w:rsid w:val="00D7371C"/>
    <w:rsid w:val="00D76535"/>
    <w:rsid w:val="00D7672F"/>
    <w:rsid w:val="00D8635E"/>
    <w:rsid w:val="00D95913"/>
    <w:rsid w:val="00DA0FB3"/>
    <w:rsid w:val="00DA22BE"/>
    <w:rsid w:val="00DC0EB9"/>
    <w:rsid w:val="00DC1CBD"/>
    <w:rsid w:val="00DD41AA"/>
    <w:rsid w:val="00DD4B73"/>
    <w:rsid w:val="00DD772F"/>
    <w:rsid w:val="00DE046B"/>
    <w:rsid w:val="00DE3829"/>
    <w:rsid w:val="00E236CF"/>
    <w:rsid w:val="00E238ED"/>
    <w:rsid w:val="00E25A5A"/>
    <w:rsid w:val="00E36BDF"/>
    <w:rsid w:val="00E37511"/>
    <w:rsid w:val="00E41225"/>
    <w:rsid w:val="00E43BAA"/>
    <w:rsid w:val="00E43D8C"/>
    <w:rsid w:val="00E44425"/>
    <w:rsid w:val="00E5433E"/>
    <w:rsid w:val="00E55077"/>
    <w:rsid w:val="00E732F3"/>
    <w:rsid w:val="00E74624"/>
    <w:rsid w:val="00E75D13"/>
    <w:rsid w:val="00E9623F"/>
    <w:rsid w:val="00EA60BE"/>
    <w:rsid w:val="00EA7A2D"/>
    <w:rsid w:val="00ED01D7"/>
    <w:rsid w:val="00ED2DFD"/>
    <w:rsid w:val="00ED4584"/>
    <w:rsid w:val="00ED470F"/>
    <w:rsid w:val="00ED53E2"/>
    <w:rsid w:val="00EE6ADE"/>
    <w:rsid w:val="00F2466F"/>
    <w:rsid w:val="00F268AB"/>
    <w:rsid w:val="00F706A6"/>
    <w:rsid w:val="00F90230"/>
    <w:rsid w:val="00F96C3F"/>
    <w:rsid w:val="00FA4B6E"/>
    <w:rsid w:val="00FA52A0"/>
    <w:rsid w:val="00FC5048"/>
    <w:rsid w:val="00FC5D67"/>
    <w:rsid w:val="00FC72E5"/>
    <w:rsid w:val="00FE48DF"/>
    <w:rsid w:val="00FF1B60"/>
    <w:rsid w:val="00FF5839"/>
    <w:rsid w:val="00FF59E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FB70908-79F7-4241-994C-069EBF3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29"/>
    <w:rPr>
      <w:sz w:val="24"/>
      <w:szCs w:val="24"/>
    </w:rPr>
  </w:style>
  <w:style w:type="paragraph" w:styleId="1">
    <w:name w:val="heading 1"/>
    <w:basedOn w:val="a"/>
    <w:next w:val="a"/>
    <w:qFormat/>
    <w:rsid w:val="007A0B29"/>
    <w:pPr>
      <w:keepNext/>
      <w:ind w:left="6372" w:firstLine="468"/>
      <w:jc w:val="both"/>
      <w:outlineLvl w:val="0"/>
    </w:pPr>
    <w:rPr>
      <w:sz w:val="28"/>
      <w:szCs w:val="28"/>
    </w:rPr>
  </w:style>
  <w:style w:type="paragraph" w:styleId="3">
    <w:name w:val="heading 3"/>
    <w:basedOn w:val="a"/>
    <w:next w:val="a"/>
    <w:qFormat/>
    <w:rsid w:val="00357D40"/>
    <w:pPr>
      <w:keepNext/>
      <w:spacing w:before="240" w:after="60"/>
      <w:outlineLvl w:val="2"/>
    </w:pPr>
    <w:rPr>
      <w:rFonts w:ascii="Arial" w:hAnsi="Arial" w:cs="Arial"/>
      <w:b/>
      <w:bCs/>
      <w:sz w:val="26"/>
      <w:szCs w:val="26"/>
    </w:rPr>
  </w:style>
  <w:style w:type="paragraph" w:styleId="4">
    <w:name w:val="heading 4"/>
    <w:basedOn w:val="a"/>
    <w:next w:val="a"/>
    <w:qFormat/>
    <w:rsid w:val="007A0B2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0B29"/>
    <w:pPr>
      <w:tabs>
        <w:tab w:val="center" w:pos="4677"/>
        <w:tab w:val="right" w:pos="9355"/>
      </w:tabs>
    </w:pPr>
  </w:style>
  <w:style w:type="character" w:styleId="a4">
    <w:name w:val="page number"/>
    <w:basedOn w:val="a0"/>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5">
    <w:name w:val="Body Text Indent"/>
    <w:basedOn w:val="a"/>
    <w:rsid w:val="007A0B29"/>
    <w:pPr>
      <w:ind w:firstLine="709"/>
      <w:jc w:val="both"/>
    </w:pPr>
    <w:rPr>
      <w:sz w:val="28"/>
      <w:szCs w:val="28"/>
    </w:rPr>
  </w:style>
  <w:style w:type="paragraph" w:styleId="2">
    <w:name w:val="Body Text Indent 2"/>
    <w:basedOn w:val="a"/>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0">
    <w:name w:val="Body Text 3"/>
    <w:basedOn w:val="a"/>
    <w:rsid w:val="007A0B29"/>
    <w:pPr>
      <w:spacing w:after="120"/>
    </w:pPr>
    <w:rPr>
      <w:sz w:val="16"/>
      <w:szCs w:val="16"/>
    </w:rPr>
  </w:style>
  <w:style w:type="character" w:styleId="a6">
    <w:name w:val="Hyperlink"/>
    <w:rsid w:val="007A0B29"/>
    <w:rPr>
      <w:color w:val="0000FF"/>
      <w:u w:val="single"/>
    </w:rPr>
  </w:style>
  <w:style w:type="paragraph" w:styleId="a7">
    <w:name w:val="footer"/>
    <w:basedOn w:val="a"/>
    <w:rsid w:val="007B0B28"/>
    <w:pPr>
      <w:tabs>
        <w:tab w:val="center" w:pos="4677"/>
        <w:tab w:val="right" w:pos="9355"/>
      </w:tabs>
    </w:pPr>
  </w:style>
  <w:style w:type="paragraph" w:styleId="HTML">
    <w:name w:val="HTML Preformatted"/>
    <w:basedOn w:val="a"/>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0">
    <w:name w:val="Body Text 2"/>
    <w:basedOn w:val="a"/>
    <w:rsid w:val="00620DDB"/>
    <w:pPr>
      <w:spacing w:after="120" w:line="480" w:lineRule="auto"/>
    </w:pPr>
  </w:style>
  <w:style w:type="paragraph" w:customStyle="1" w:styleId="a8">
    <w:name w:val=" Знак Знак Знак Знак"/>
    <w:basedOn w:val="a"/>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9">
    <w:name w:val="Body Text"/>
    <w:basedOn w:val="a"/>
    <w:link w:val="aa"/>
    <w:rsid w:val="0014235C"/>
    <w:pPr>
      <w:spacing w:after="120"/>
    </w:pPr>
  </w:style>
  <w:style w:type="character" w:customStyle="1" w:styleId="aa">
    <w:name w:val="Основной текст Знак"/>
    <w:link w:val="a9"/>
    <w:rsid w:val="0014235C"/>
    <w:rPr>
      <w:sz w:val="24"/>
      <w:szCs w:val="24"/>
    </w:rPr>
  </w:style>
  <w:style w:type="character" w:customStyle="1" w:styleId="ab">
    <w:name w:val="Гипертекстовая ссылка"/>
    <w:rsid w:val="0014235C"/>
    <w:rPr>
      <w:rFonts w:cs="Times New Roman"/>
      <w:b/>
      <w:bCs/>
      <w:color w:val="008000"/>
    </w:rPr>
  </w:style>
  <w:style w:type="paragraph" w:styleId="ac">
    <w:name w:val="List Paragraph"/>
    <w:basedOn w:val="a"/>
    <w:uiPriority w:val="34"/>
    <w:qFormat/>
    <w:rsid w:val="00402C9C"/>
    <w:pPr>
      <w:ind w:left="708"/>
    </w:pPr>
  </w:style>
  <w:style w:type="paragraph" w:customStyle="1" w:styleId="CharCharChar">
    <w:name w:val=" Char Char Char"/>
    <w:basedOn w:val="a"/>
    <w:rsid w:val="00AE1058"/>
    <w:pPr>
      <w:spacing w:after="160" w:line="240" w:lineRule="exact"/>
    </w:pPr>
    <w:rPr>
      <w:rFonts w:ascii="Verdana" w:hAnsi="Verdana"/>
      <w:lang w:val="en-US" w:eastAsia="en-US"/>
    </w:rPr>
  </w:style>
  <w:style w:type="paragraph" w:styleId="ad">
    <w:name w:val="Balloon Text"/>
    <w:basedOn w:val="a"/>
    <w:link w:val="ae"/>
    <w:rsid w:val="0066745B"/>
    <w:rPr>
      <w:rFonts w:ascii="Tahoma" w:hAnsi="Tahoma" w:cs="Tahoma"/>
      <w:sz w:val="16"/>
      <w:szCs w:val="16"/>
    </w:rPr>
  </w:style>
  <w:style w:type="character" w:customStyle="1" w:styleId="ae">
    <w:name w:val="Текст выноски Знак"/>
    <w:link w:val="ad"/>
    <w:rsid w:val="0066745B"/>
    <w:rPr>
      <w:rFonts w:ascii="Tahoma" w:hAnsi="Tahoma" w:cs="Tahoma"/>
      <w:sz w:val="16"/>
      <w:szCs w:val="16"/>
    </w:rPr>
  </w:style>
  <w:style w:type="paragraph" w:customStyle="1" w:styleId="af">
    <w:name w:val=" Знак Знак Знак Знак Знак Знак Знак Знак Знак Знак Знак Знак Знак Знак Знак Знак Знак Знак Знак"/>
    <w:basedOn w:val="a"/>
    <w:autoRedefine/>
    <w:rsid w:val="00501187"/>
    <w:pPr>
      <w:spacing w:after="160" w:line="240" w:lineRule="exact"/>
    </w:pPr>
    <w:rPr>
      <w:sz w:val="28"/>
      <w:szCs w:val="20"/>
      <w:lang w:val="en-US" w:eastAsia="en-US"/>
    </w:rPr>
  </w:style>
  <w:style w:type="paragraph" w:styleId="af0">
    <w:name w:val="endnote text"/>
    <w:basedOn w:val="a"/>
    <w:link w:val="af1"/>
    <w:uiPriority w:val="99"/>
    <w:rsid w:val="008E6BFD"/>
    <w:pPr>
      <w:autoSpaceDE w:val="0"/>
      <w:autoSpaceDN w:val="0"/>
    </w:pPr>
    <w:rPr>
      <w:sz w:val="20"/>
      <w:szCs w:val="20"/>
    </w:rPr>
  </w:style>
  <w:style w:type="character" w:customStyle="1" w:styleId="af1">
    <w:name w:val="Текст концевой сноски Знак"/>
    <w:basedOn w:val="a0"/>
    <w:link w:val="af0"/>
    <w:uiPriority w:val="99"/>
    <w:rsid w:val="008E6BFD"/>
  </w:style>
  <w:style w:type="character" w:styleId="af2">
    <w:name w:val="endnote reference"/>
    <w:uiPriority w:val="99"/>
    <w:rsid w:val="008E6BFD"/>
    <w:rPr>
      <w:rFonts w:cs="Times New Roman"/>
      <w:vertAlign w:val="superscript"/>
    </w:rPr>
  </w:style>
  <w:style w:type="table" w:styleId="af3">
    <w:name w:val="Table Grid"/>
    <w:basedOn w:val="a1"/>
    <w:rsid w:val="001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B8E8FEBF80B56BB577092C6nCR1J" TargetMode="External"/><Relationship Id="rId18" Type="http://schemas.openxmlformats.org/officeDocument/2006/relationships/hyperlink" Target="consultantplus://offline/ref=266B501798C87F42F0858AF49919454C1252B9870BB86CE87582446736C22229CAADED0F2BF31527K2UFJ" TargetMode="External"/><Relationship Id="rId26" Type="http://schemas.openxmlformats.org/officeDocument/2006/relationships/hyperlink" Target="file:///C:\Users\0300-0~1\AppData\Local\Temp\notes6030C8\&#1055;&#1088;&#1080;&#1083;&#1086;&#1078;&#1077;&#1085;&#1080;&#1077;_&#1086;&#1073;&#1098;&#1103;&#1074;&#1083;&#1077;&#1085;&#1080;&#1077;%20&#1085;&#1072;%20&#1089;&#1072;&#1081;&#1090;.doc" TargetMode="External"/><Relationship Id="rId39" Type="http://schemas.openxmlformats.org/officeDocument/2006/relationships/hyperlink" Target="file:///C:\Users\0300-0~1\AppData\Local\Temp\notes6030C8\&#1055;&#1088;&#1080;&#1083;&#1086;&#1078;&#1077;&#1085;&#1080;&#1077;_&#1086;&#1073;&#1098;&#1103;&#1074;&#1083;&#1077;&#1085;&#1080;&#1077;%20&#1085;&#1072;%20&#1089;&#1072;&#1081;&#1090;.doc" TargetMode="External"/><Relationship Id="rId21" Type="http://schemas.openxmlformats.org/officeDocument/2006/relationships/hyperlink" Target="consultantplus://offline/ref=0A835305F4D41D7549CC8B288826EAEEA4535A5520BD0FEF134E35B87A00C592DDC67DB3DFFA85T0ZEJ" TargetMode="External"/><Relationship Id="rId34" Type="http://schemas.openxmlformats.org/officeDocument/2006/relationships/hyperlink" Target="consultantplus://offline/ref=307F1DE43536F5C41F7B6BA3FFA9D34B862081AA3DB6B56D711F4AEE5B14C442F9C3B13835E41309I6FAK" TargetMode="External"/><Relationship Id="rId42" Type="http://schemas.openxmlformats.org/officeDocument/2006/relationships/hyperlink" Target="consultantplus://offline/ref=C68C0BD62ABE62992E72778685DA6D511154E769087FB2D5827EFCDAAC602E63007E8F5D99D84F15J8e8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307F1DE43536F5C41F7B6BA3FFA9D34B862182AC3AB9B56D711F4AEE5B14C442F9C3B13835E6110EI6F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A868FE8FD0B56BB577092C6C109EC24957F08D7D6FF76n4R5J" TargetMode="External"/><Relationship Id="rId24" Type="http://schemas.openxmlformats.org/officeDocument/2006/relationships/hyperlink" Target="consultantplus://offline/ref=0A835305F4D41D7549CC8B288826EAEEAC5C58542FB052E51B1739BA7D0F9A85DA8F71B2TDZEJ" TargetMode="External"/><Relationship Id="rId32" Type="http://schemas.openxmlformats.org/officeDocument/2006/relationships/hyperlink" Target="consultantplus://offline/ref=307F1DE43536F5C41F7B6BA3FFA9D34B862081AD3DB5B56D711F4AEE5B14C442F9C3B13835E6100DI6FCK" TargetMode="External"/><Relationship Id="rId37" Type="http://schemas.openxmlformats.org/officeDocument/2006/relationships/hyperlink" Target="consultantplus://offline/ref=307F1DE43536F5C41F7B6BA3FFA9D34B862183A33CB7B56D711F4AEE5BI1F4K" TargetMode="External"/><Relationship Id="rId40" Type="http://schemas.openxmlformats.org/officeDocument/2006/relationships/hyperlink" Target="consultantplus://offline/ref=788075804F639F1FF06F7973DCE36405CB09F9D686EEB5C44C66AE690823287EFC2BBE076C40F5T7o9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66B501798C87F42F0858AF49919454C1A56B18D0EB131E27DDB4865K3U1J" TargetMode="External"/><Relationship Id="rId23" Type="http://schemas.openxmlformats.org/officeDocument/2006/relationships/hyperlink" Target="consultantplus://offline/ref=0A835305F4D41D7549CC8B288826EAEEA4535A5520BD0FEF134E35B87A00C592DDC67DB3DFF883T0Z5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A8BA336B2B56D711F4AEE5BI1F4K" TargetMode="External"/><Relationship Id="rId10" Type="http://schemas.openxmlformats.org/officeDocument/2006/relationships/hyperlink" Target="consultantplus://offline/ref=F1028E2F75AC1DB959749289B7A9ECFAD60A868FEEF30B56BB577092C6C109EC24957F08D7D4F977n4R5J" TargetMode="External"/><Relationship Id="rId19" Type="http://schemas.openxmlformats.org/officeDocument/2006/relationships/hyperlink" Target="file:///C:\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307F1DE43536F5C41F7B6BA3FFA9D34B862084AE3BB6B56D711F4AEE5B14C442F9C3B13835E6100DI6FCK"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2n4R8J" TargetMode="External"/><Relationship Id="rId14" Type="http://schemas.openxmlformats.org/officeDocument/2006/relationships/hyperlink" Target="consultantplus://offline/ref=266B501798C87F42F0858AF49919454C115DBF8005EC3BEA24D74AK6U2J" TargetMode="External"/><Relationship Id="rId22" Type="http://schemas.openxmlformats.org/officeDocument/2006/relationships/hyperlink" Target="consultantplus://offline/ref=0A835305F4D41D7549CC8B288826EAEEA4535A5520BD0FEF134E35B87A00C592DDC67DB3DFF882T0Z8J" TargetMode="External"/><Relationship Id="rId27" Type="http://schemas.openxmlformats.org/officeDocument/2006/relationships/hyperlink" Target="consultantplus://offline/ref=307F1DE43536F5C41F7B6BA3FFA9D34B862183AE37B6B56D711F4AEE5B14C442F9C3B13835E6130DI6FCK" TargetMode="External"/><Relationship Id="rId30" Type="http://schemas.openxmlformats.org/officeDocument/2006/relationships/hyperlink" Target="consultantplus://offline/ref=307F1DE43536F5C41F7B6BA3FFA9D34B862081AA3DB6B56D711F4AEE5B14C442F9C3B13835E4190CI6FE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consultantplus://offline/ref=7C5C903EC8543FF8C73C1D0200564A6F3B99A68DEF482E8AF0A7EC81E0869D173F7A14B8E479AF22U5P0C"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68F8DEEFD0B56BB577092C6nCR1J" TargetMode="External"/><Relationship Id="rId17" Type="http://schemas.openxmlformats.org/officeDocument/2006/relationships/hyperlink" Target="consultantplus://offline/ref=266B501798C87F42F0858AF49919454C125CB9830AB26CE87582446736C22229CAADED0F2BF31224K2UFJ" TargetMode="External"/><Relationship Id="rId25" Type="http://schemas.openxmlformats.org/officeDocument/2006/relationships/hyperlink" Target="consultantplus://offline/ref=0A835305F4D41D7549CC8B288826EAEEAC5D54572EB252E51B1739BA7DT0ZFJ" TargetMode="External"/><Relationship Id="rId33" Type="http://schemas.openxmlformats.org/officeDocument/2006/relationships/hyperlink" Target="consultantplus://offline/ref=307F1DE43536F5C41F7B6BA3FFA9D34B86208AAF37B0B56D711F4AEE5BI1F4K" TargetMode="External"/><Relationship Id="rId38" Type="http://schemas.openxmlformats.org/officeDocument/2006/relationships/hyperlink" Target="consultantplus://offline/ref=307F1DE43536F5C41F7B6BA3FFA9D34B862182AC3AB9B56D711F4AEE5B14C442F9C3B13835E61709I6FBK" TargetMode="External"/><Relationship Id="rId46" Type="http://schemas.openxmlformats.org/officeDocument/2006/relationships/footer" Target="footer2.xml"/><Relationship Id="rId20" Type="http://schemas.openxmlformats.org/officeDocument/2006/relationships/hyperlink" Target="consultantplus://offline/ref=0A835305F4D41D7549CC8B288826EAEEA456555C29BD0FEF134E35B8T7ZAJ" TargetMode="External"/><Relationship Id="rId41" Type="http://schemas.openxmlformats.org/officeDocument/2006/relationships/hyperlink" Target="consultantplus://offline/ref=788075804F639F1FF06F7973DCE36405CA0FF2D381EEB5C44C66AE690823287EFC2BBE076C40F5T7o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6C2B-2609-4859-A6F5-523AFFE2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9072</Words>
  <Characters>51716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60667</CharactersWithSpaces>
  <SharedDoc>false</SharedDoc>
  <HLinks>
    <vt:vector size="228" baseType="variant">
      <vt:variant>
        <vt:i4>7471167</vt:i4>
      </vt:variant>
      <vt:variant>
        <vt:i4>111</vt:i4>
      </vt:variant>
      <vt:variant>
        <vt:i4>0</vt:i4>
      </vt:variant>
      <vt:variant>
        <vt:i4>5</vt:i4>
      </vt:variant>
      <vt:variant>
        <vt:lpwstr>consultantplus://offline/ref=C68C0BD62ABE62992E72778685DA6D511154E769087FB2D5827EFCDAAC602E63007E8F5D99D84F15J8e8F</vt:lpwstr>
      </vt:variant>
      <vt:variant>
        <vt:lpwstr/>
      </vt:variant>
      <vt:variant>
        <vt:i4>6160473</vt:i4>
      </vt:variant>
      <vt:variant>
        <vt:i4>108</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105</vt:i4>
      </vt:variant>
      <vt:variant>
        <vt:i4>0</vt:i4>
      </vt:variant>
      <vt:variant>
        <vt:i4>5</vt:i4>
      </vt:variant>
      <vt:variant>
        <vt:lpwstr>consultantplus://offline/ref=788075804F639F1FF06F7973DCE36405CB09F9D686EEB5C44C66AE690823287EFC2BBE076C40F5T7o9A</vt:lpwstr>
      </vt:variant>
      <vt:variant>
        <vt:lpwstr/>
      </vt:variant>
      <vt:variant>
        <vt:i4>69731427</vt:i4>
      </vt:variant>
      <vt:variant>
        <vt:i4>102</vt:i4>
      </vt:variant>
      <vt:variant>
        <vt:i4>0</vt:i4>
      </vt:variant>
      <vt:variant>
        <vt:i4>5</vt:i4>
      </vt:variant>
      <vt:variant>
        <vt:lpwstr>C:\Users\0300-0~1\AppData\Local\Temp\notes6030C8\Приложение_объявление на сайт.doc</vt:lpwstr>
      </vt:variant>
      <vt:variant>
        <vt:lpwstr>sub_20</vt:lpwstr>
      </vt:variant>
      <vt:variant>
        <vt:i4>2228280</vt:i4>
      </vt:variant>
      <vt:variant>
        <vt:i4>99</vt:i4>
      </vt:variant>
      <vt:variant>
        <vt:i4>0</vt:i4>
      </vt:variant>
      <vt:variant>
        <vt:i4>5</vt:i4>
      </vt:variant>
      <vt:variant>
        <vt:lpwstr>consultantplus://offline/ref=307F1DE43536F5C41F7B6BA3FFA9D34B862182AC3AB9B56D711F4AEE5B14C442F9C3B13835E61709I6FBK</vt:lpwstr>
      </vt:variant>
      <vt:variant>
        <vt:lpwstr/>
      </vt:variant>
      <vt:variant>
        <vt:i4>4653064</vt:i4>
      </vt:variant>
      <vt:variant>
        <vt:i4>96</vt:i4>
      </vt:variant>
      <vt:variant>
        <vt:i4>0</vt:i4>
      </vt:variant>
      <vt:variant>
        <vt:i4>5</vt:i4>
      </vt:variant>
      <vt:variant>
        <vt:lpwstr>consultantplus://offline/ref=307F1DE43536F5C41F7B6BA3FFA9D34B862183A33CB7B56D711F4AEE5BI1F4K</vt:lpwstr>
      </vt:variant>
      <vt:variant>
        <vt:lpwstr/>
      </vt:variant>
      <vt:variant>
        <vt:i4>4653145</vt:i4>
      </vt:variant>
      <vt:variant>
        <vt:i4>93</vt:i4>
      </vt:variant>
      <vt:variant>
        <vt:i4>0</vt:i4>
      </vt:variant>
      <vt:variant>
        <vt:i4>5</vt:i4>
      </vt:variant>
      <vt:variant>
        <vt:lpwstr>consultantplus://offline/ref=307F1DE43536F5C41F7B6BA3FFA9D34B862A8BA336B2B56D711F4AEE5BI1F4K</vt:lpwstr>
      </vt:variant>
      <vt:variant>
        <vt:lpwstr/>
      </vt:variant>
      <vt:variant>
        <vt:i4>2228335</vt:i4>
      </vt:variant>
      <vt:variant>
        <vt:i4>90</vt:i4>
      </vt:variant>
      <vt:variant>
        <vt:i4>0</vt:i4>
      </vt:variant>
      <vt:variant>
        <vt:i4>5</vt:i4>
      </vt:variant>
      <vt:variant>
        <vt:lpwstr>consultantplus://offline/ref=307F1DE43536F5C41F7B6BA3FFA9D34B862081AD3DB5B56D711F4AEE5B14C442F9C3B13835E6100DI6FCK</vt:lpwstr>
      </vt:variant>
      <vt:variant>
        <vt:lpwstr/>
      </vt:variant>
      <vt:variant>
        <vt:i4>2228279</vt:i4>
      </vt:variant>
      <vt:variant>
        <vt:i4>87</vt:i4>
      </vt:variant>
      <vt:variant>
        <vt:i4>0</vt:i4>
      </vt:variant>
      <vt:variant>
        <vt:i4>5</vt:i4>
      </vt:variant>
      <vt:variant>
        <vt:lpwstr>consultantplus://offline/ref=307F1DE43536F5C41F7B6BA3FFA9D34B862081AA3DB6B56D711F4AEE5B14C442F9C3B13835E41309I6FAK</vt:lpwstr>
      </vt:variant>
      <vt:variant>
        <vt:lpwstr/>
      </vt:variant>
      <vt:variant>
        <vt:i4>4653149</vt:i4>
      </vt:variant>
      <vt:variant>
        <vt:i4>84</vt:i4>
      </vt:variant>
      <vt:variant>
        <vt:i4>0</vt:i4>
      </vt:variant>
      <vt:variant>
        <vt:i4>5</vt:i4>
      </vt:variant>
      <vt:variant>
        <vt:lpwstr>consultantplus://offline/ref=307F1DE43536F5C41F7B6BA3FFA9D34B86208AAF37B0B56D711F4AEE5BI1F4K</vt:lpwstr>
      </vt:variant>
      <vt:variant>
        <vt:lpwstr/>
      </vt:variant>
      <vt:variant>
        <vt:i4>2228335</vt:i4>
      </vt:variant>
      <vt:variant>
        <vt:i4>81</vt:i4>
      </vt:variant>
      <vt:variant>
        <vt:i4>0</vt:i4>
      </vt:variant>
      <vt:variant>
        <vt:i4>5</vt:i4>
      </vt:variant>
      <vt:variant>
        <vt:lpwstr>consultantplus://offline/ref=307F1DE43536F5C41F7B6BA3FFA9D34B862081AD3DB5B56D711F4AEE5B14C442F9C3B13835E6100DI6FCK</vt:lpwstr>
      </vt:variant>
      <vt:variant>
        <vt:lpwstr/>
      </vt:variant>
      <vt:variant>
        <vt:i4>2228334</vt:i4>
      </vt:variant>
      <vt:variant>
        <vt:i4>78</vt:i4>
      </vt:variant>
      <vt:variant>
        <vt:i4>0</vt:i4>
      </vt:variant>
      <vt:variant>
        <vt:i4>5</vt:i4>
      </vt:variant>
      <vt:variant>
        <vt:lpwstr>consultantplus://offline/ref=307F1DE43536F5C41F7B6BA3FFA9D34B862084AE3BB6B56D711F4AEE5B14C442F9C3B13835E6100DI6FCK</vt:lpwstr>
      </vt:variant>
      <vt:variant>
        <vt:lpwstr/>
      </vt:variant>
      <vt:variant>
        <vt:i4>2228323</vt:i4>
      </vt:variant>
      <vt:variant>
        <vt:i4>75</vt:i4>
      </vt:variant>
      <vt:variant>
        <vt:i4>0</vt:i4>
      </vt:variant>
      <vt:variant>
        <vt:i4>5</vt:i4>
      </vt:variant>
      <vt:variant>
        <vt:lpwstr>consultantplus://offline/ref=307F1DE43536F5C41F7B6BA3FFA9D34B862081AA3DB6B56D711F4AEE5B14C442F9C3B13835E4190CI6FEK</vt:lpwstr>
      </vt:variant>
      <vt:variant>
        <vt:lpwstr/>
      </vt:variant>
      <vt:variant>
        <vt:i4>2228326</vt:i4>
      </vt:variant>
      <vt:variant>
        <vt:i4>72</vt:i4>
      </vt:variant>
      <vt:variant>
        <vt:i4>0</vt:i4>
      </vt:variant>
      <vt:variant>
        <vt:i4>5</vt:i4>
      </vt:variant>
      <vt:variant>
        <vt:lpwstr>consultantplus://offline/ref=307F1DE43536F5C41F7B6BA3FFA9D34B862182AC3AB9B56D711F4AEE5B14C442F9C3B13835E6110EI6FFK</vt:lpwstr>
      </vt:variant>
      <vt:variant>
        <vt:lpwstr/>
      </vt:variant>
      <vt:variant>
        <vt:i4>2228326</vt:i4>
      </vt:variant>
      <vt:variant>
        <vt:i4>69</vt:i4>
      </vt:variant>
      <vt:variant>
        <vt:i4>0</vt:i4>
      </vt:variant>
      <vt:variant>
        <vt:i4>5</vt:i4>
      </vt:variant>
      <vt:variant>
        <vt:lpwstr>consultantplus://offline/ref=307F1DE43536F5C41F7B6BA3FFA9D34B862182AC3AB9B56D711F4AEE5B14C442F9C3B13835E6110EI6FFK</vt:lpwstr>
      </vt:variant>
      <vt:variant>
        <vt:lpwstr/>
      </vt:variant>
      <vt:variant>
        <vt:i4>2228286</vt:i4>
      </vt:variant>
      <vt:variant>
        <vt:i4>66</vt:i4>
      </vt:variant>
      <vt:variant>
        <vt:i4>0</vt:i4>
      </vt:variant>
      <vt:variant>
        <vt:i4>5</vt:i4>
      </vt:variant>
      <vt:variant>
        <vt:lpwstr>consultantplus://offline/ref=307F1DE43536F5C41F7B6BA3FFA9D34B862183AE37B6B56D711F4AEE5B14C442F9C3B13835E6130DI6FCK</vt:lpwstr>
      </vt:variant>
      <vt:variant>
        <vt:lpwstr/>
      </vt:variant>
      <vt:variant>
        <vt:i4>69928032</vt:i4>
      </vt:variant>
      <vt:variant>
        <vt:i4>63</vt:i4>
      </vt:variant>
      <vt:variant>
        <vt:i4>0</vt:i4>
      </vt:variant>
      <vt:variant>
        <vt:i4>5</vt:i4>
      </vt:variant>
      <vt:variant>
        <vt:lpwstr>C:\Users\0300-0~1\AppData\Local\Temp\notes6030C8\Приложение_объявление на сайт.doc</vt:lpwstr>
      </vt:variant>
      <vt:variant>
        <vt:lpwstr>sub_13</vt:lpwstr>
      </vt:variant>
      <vt:variant>
        <vt:i4>3145840</vt:i4>
      </vt:variant>
      <vt:variant>
        <vt:i4>60</vt:i4>
      </vt:variant>
      <vt:variant>
        <vt:i4>0</vt:i4>
      </vt:variant>
      <vt:variant>
        <vt:i4>5</vt:i4>
      </vt:variant>
      <vt:variant>
        <vt:lpwstr/>
      </vt:variant>
      <vt:variant>
        <vt:lpwstr>P0</vt:lpwstr>
      </vt:variant>
      <vt:variant>
        <vt:i4>3145840</vt:i4>
      </vt:variant>
      <vt:variant>
        <vt:i4>57</vt:i4>
      </vt:variant>
      <vt:variant>
        <vt:i4>0</vt:i4>
      </vt:variant>
      <vt:variant>
        <vt:i4>5</vt:i4>
      </vt:variant>
      <vt:variant>
        <vt:lpwstr/>
      </vt:variant>
      <vt:variant>
        <vt:lpwstr>P0</vt:lpwstr>
      </vt:variant>
      <vt:variant>
        <vt:i4>4980741</vt:i4>
      </vt:variant>
      <vt:variant>
        <vt:i4>54</vt:i4>
      </vt:variant>
      <vt:variant>
        <vt:i4>0</vt:i4>
      </vt:variant>
      <vt:variant>
        <vt:i4>5</vt:i4>
      </vt:variant>
      <vt:variant>
        <vt:lpwstr>consultantplus://offline/ref=0A835305F4D41D7549CC8B288826EAEEAC5D54572EB252E51B1739BA7DT0ZFJ</vt:lpwstr>
      </vt:variant>
      <vt:variant>
        <vt:lpwstr/>
      </vt:variant>
      <vt:variant>
        <vt:i4>7602285</vt:i4>
      </vt:variant>
      <vt:variant>
        <vt:i4>51</vt:i4>
      </vt:variant>
      <vt:variant>
        <vt:i4>0</vt:i4>
      </vt:variant>
      <vt:variant>
        <vt:i4>5</vt:i4>
      </vt:variant>
      <vt:variant>
        <vt:lpwstr>consultantplus://offline/ref=0A835305F4D41D7549CC8B288826EAEEAC5C58542FB052E51B1739BA7D0F9A85DA8F71B2TDZEJ</vt:lpwstr>
      </vt:variant>
      <vt:variant>
        <vt:lpwstr/>
      </vt:variant>
      <vt:variant>
        <vt:i4>5111817</vt:i4>
      </vt:variant>
      <vt:variant>
        <vt:i4>48</vt:i4>
      </vt:variant>
      <vt:variant>
        <vt:i4>0</vt:i4>
      </vt:variant>
      <vt:variant>
        <vt:i4>5</vt:i4>
      </vt:variant>
      <vt:variant>
        <vt:lpwstr>consultantplus://offline/ref=0A835305F4D41D7549CC8B288826EAEEA4535A5520BD0FEF134E35B87A00C592DDC67DB3DFF883T0Z5J</vt:lpwstr>
      </vt:variant>
      <vt:variant>
        <vt:lpwstr/>
      </vt:variant>
      <vt:variant>
        <vt:i4>5111813</vt:i4>
      </vt:variant>
      <vt:variant>
        <vt:i4>45</vt:i4>
      </vt:variant>
      <vt:variant>
        <vt:i4>0</vt:i4>
      </vt:variant>
      <vt:variant>
        <vt:i4>5</vt:i4>
      </vt:variant>
      <vt:variant>
        <vt:lpwstr>consultantplus://offline/ref=0A835305F4D41D7549CC8B288826EAEEA4535A5520BD0FEF134E35B87A00C592DDC67DB3DFF882T0Z8J</vt:lpwstr>
      </vt:variant>
      <vt:variant>
        <vt:lpwstr/>
      </vt:variant>
      <vt:variant>
        <vt:i4>5111814</vt:i4>
      </vt:variant>
      <vt:variant>
        <vt:i4>42</vt:i4>
      </vt:variant>
      <vt:variant>
        <vt:i4>0</vt:i4>
      </vt:variant>
      <vt:variant>
        <vt:i4>5</vt:i4>
      </vt:variant>
      <vt:variant>
        <vt:lpwstr>consultantplus://offline/ref=0A835305F4D41D7549CC8B288826EAEEA4535A5520BD0FEF134E35B87A00C592DDC67DB3DFFA85T0ZEJ</vt:lpwstr>
      </vt:variant>
      <vt:variant>
        <vt:lpwstr/>
      </vt:variant>
      <vt:variant>
        <vt:i4>8061034</vt:i4>
      </vt:variant>
      <vt:variant>
        <vt:i4>39</vt:i4>
      </vt:variant>
      <vt:variant>
        <vt:i4>0</vt:i4>
      </vt:variant>
      <vt:variant>
        <vt:i4>5</vt:i4>
      </vt:variant>
      <vt:variant>
        <vt:lpwstr>consultantplus://offline/ref=0A835305F4D41D7549CC8B288826EAEEA456555C29BD0FEF134E35B8T7ZAJ</vt:lpwstr>
      </vt:variant>
      <vt:variant>
        <vt:lpwstr/>
      </vt:variant>
      <vt:variant>
        <vt:i4>69731426</vt:i4>
      </vt:variant>
      <vt:variant>
        <vt:i4>36</vt:i4>
      </vt:variant>
      <vt:variant>
        <vt:i4>0</vt:i4>
      </vt:variant>
      <vt:variant>
        <vt:i4>5</vt:i4>
      </vt:variant>
      <vt:variant>
        <vt:lpwstr>C:\Users\0300-0~1\AppData\Local\Temp\notes6030C8\Приложение_объявление на сайт.doc</vt:lpwstr>
      </vt:variant>
      <vt:variant>
        <vt:lpwstr>sub_301</vt:lpwstr>
      </vt:variant>
      <vt:variant>
        <vt:i4>6488164</vt:i4>
      </vt:variant>
      <vt:variant>
        <vt:i4>33</vt:i4>
      </vt:variant>
      <vt:variant>
        <vt:i4>0</vt:i4>
      </vt:variant>
      <vt:variant>
        <vt:i4>5</vt:i4>
      </vt:variant>
      <vt:variant>
        <vt:lpwstr>consultantplus://offline/ref=266B501798C87F42F0858AF49919454C1252B9870BB86CE87582446736C22229CAADED0F2BF31527K2UFJ</vt:lpwstr>
      </vt:variant>
      <vt:variant>
        <vt:lpwstr/>
      </vt:variant>
      <vt:variant>
        <vt:i4>6488124</vt:i4>
      </vt:variant>
      <vt:variant>
        <vt:i4>30</vt:i4>
      </vt:variant>
      <vt:variant>
        <vt:i4>0</vt:i4>
      </vt:variant>
      <vt:variant>
        <vt:i4>5</vt:i4>
      </vt:variant>
      <vt:variant>
        <vt:lpwstr>consultantplus://offline/ref=266B501798C87F42F0858AF49919454C125CB9830AB26CE87582446736C22229CAADED0F2BF31224K2UFJ</vt:lpwstr>
      </vt:variant>
      <vt:variant>
        <vt:lpwstr/>
      </vt:variant>
      <vt:variant>
        <vt:i4>6488162</vt:i4>
      </vt:variant>
      <vt:variant>
        <vt:i4>27</vt:i4>
      </vt:variant>
      <vt:variant>
        <vt:i4>0</vt:i4>
      </vt:variant>
      <vt:variant>
        <vt:i4>5</vt:i4>
      </vt:variant>
      <vt:variant>
        <vt:lpwstr>consultantplus://offline/ref=266B501798C87F42F0858AF49919454C125DBB850FB36CE87582446736C22229CAADED0F2BF31523K2UDJ</vt:lpwstr>
      </vt:variant>
      <vt:variant>
        <vt:lpwstr/>
      </vt:variant>
      <vt:variant>
        <vt:i4>6946876</vt:i4>
      </vt:variant>
      <vt:variant>
        <vt:i4>24</vt:i4>
      </vt:variant>
      <vt:variant>
        <vt:i4>0</vt:i4>
      </vt:variant>
      <vt:variant>
        <vt:i4>5</vt:i4>
      </vt:variant>
      <vt:variant>
        <vt:lpwstr>consultantplus://offline/ref=266B501798C87F42F0858AF49919454C1A56B18D0EB131E27DDB4865K3U1J</vt:lpwstr>
      </vt:variant>
      <vt:variant>
        <vt:lpwstr/>
      </vt:variant>
      <vt:variant>
        <vt:i4>6160464</vt:i4>
      </vt:variant>
      <vt:variant>
        <vt:i4>21</vt:i4>
      </vt:variant>
      <vt:variant>
        <vt:i4>0</vt:i4>
      </vt:variant>
      <vt:variant>
        <vt:i4>5</vt:i4>
      </vt:variant>
      <vt:variant>
        <vt:lpwstr>consultantplus://offline/ref=266B501798C87F42F0858AF49919454C115DBF8005EC3BEA24D74AK6U2J</vt:lpwstr>
      </vt:variant>
      <vt:variant>
        <vt:lpwstr/>
      </vt:variant>
      <vt:variant>
        <vt:i4>1638432</vt:i4>
      </vt:variant>
      <vt:variant>
        <vt:i4>18</vt:i4>
      </vt:variant>
      <vt:variant>
        <vt:i4>0</vt:i4>
      </vt:variant>
      <vt:variant>
        <vt:i4>5</vt:i4>
      </vt:variant>
      <vt:variant>
        <vt:lpwstr/>
      </vt:variant>
      <vt:variant>
        <vt:lpwstr>sub_13</vt:lpwstr>
      </vt:variant>
      <vt:variant>
        <vt:i4>10</vt:i4>
      </vt:variant>
      <vt:variant>
        <vt:i4>15</vt:i4>
      </vt:variant>
      <vt:variant>
        <vt:i4>0</vt:i4>
      </vt:variant>
      <vt:variant>
        <vt:i4>5</vt:i4>
      </vt:variant>
      <vt:variant>
        <vt:lpwstr>consultantplus://offline/ref=F1028E2F75AC1DB959749289B7A9ECFAD60B8E8FEBF80B56BB577092C6nCR1J</vt:lpwstr>
      </vt:variant>
      <vt:variant>
        <vt:lpwstr/>
      </vt:variant>
      <vt:variant>
        <vt:i4>4</vt:i4>
      </vt:variant>
      <vt:variant>
        <vt:i4>12</vt:i4>
      </vt:variant>
      <vt:variant>
        <vt:i4>0</vt:i4>
      </vt:variant>
      <vt:variant>
        <vt:i4>5</vt:i4>
      </vt:variant>
      <vt:variant>
        <vt:lpwstr>consultantplus://offline/ref=F1028E2F75AC1DB959749289B7A9ECFAD6068F8DEEFD0B56BB577092C6nCR1J</vt:lpwstr>
      </vt:variant>
      <vt:variant>
        <vt:lpwstr/>
      </vt:variant>
      <vt:variant>
        <vt:i4>7012458</vt:i4>
      </vt:variant>
      <vt:variant>
        <vt:i4>9</vt:i4>
      </vt:variant>
      <vt:variant>
        <vt:i4>0</vt:i4>
      </vt:variant>
      <vt:variant>
        <vt:i4>5</vt:i4>
      </vt:variant>
      <vt:variant>
        <vt:lpwstr>consultantplus://offline/ref=F1028E2F75AC1DB959749289B7A9ECFAD60A868FE8FD0B56BB577092C6C109EC24957F08D7D6FF76n4R5J</vt:lpwstr>
      </vt:variant>
      <vt:variant>
        <vt:lpwstr/>
      </vt:variant>
      <vt:variant>
        <vt:i4>7012412</vt:i4>
      </vt:variant>
      <vt:variant>
        <vt:i4>6</vt:i4>
      </vt:variant>
      <vt:variant>
        <vt:i4>0</vt:i4>
      </vt:variant>
      <vt:variant>
        <vt:i4>5</vt:i4>
      </vt:variant>
      <vt:variant>
        <vt:lpwstr>consultantplus://offline/ref=F1028E2F75AC1DB959749289B7A9ECFAD60A868FEEF30B56BB577092C6C109EC24957F08D7D4F977n4R5J</vt:lpwstr>
      </vt:variant>
      <vt:variant>
        <vt:lpwstr/>
      </vt:variant>
      <vt:variant>
        <vt:i4>7012404</vt:i4>
      </vt:variant>
      <vt:variant>
        <vt:i4>3</vt:i4>
      </vt:variant>
      <vt:variant>
        <vt:i4>0</vt:i4>
      </vt:variant>
      <vt:variant>
        <vt:i4>5</vt:i4>
      </vt:variant>
      <vt:variant>
        <vt:lpwstr>consultantplus://offline/ref=F1028E2F75AC1DB959749289B7A9ECFAD60A868FEEF30B56BB577092C6C109EC24957F08D7D4F972n4R8J</vt:lpwstr>
      </vt:variant>
      <vt:variant>
        <vt:lpwstr/>
      </vt:variant>
      <vt:variant>
        <vt:i4>3014753</vt:i4>
      </vt:variant>
      <vt:variant>
        <vt:i4>0</vt:i4>
      </vt:variant>
      <vt:variant>
        <vt:i4>0</vt:i4>
      </vt:variant>
      <vt:variant>
        <vt:i4>5</vt:i4>
      </vt:variant>
      <vt:variant>
        <vt:lpwstr>consultantplus://offline/ref=7C5C903EC8543FF8C73C1D0200564A6F3B99A68DEF482E8AF0A7EC81E0869D173F7A14B8E479AF22U5P0C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Чингиз Цыбиков</cp:lastModifiedBy>
  <cp:revision>2</cp:revision>
  <cp:lastPrinted>2017-11-03T03:13:00Z</cp:lastPrinted>
  <dcterms:created xsi:type="dcterms:W3CDTF">2018-03-14T00:39:00Z</dcterms:created>
  <dcterms:modified xsi:type="dcterms:W3CDTF">2018-03-14T00:39:00Z</dcterms:modified>
</cp:coreProperties>
</file>